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07C" w:rsidRDefault="00DD707C" w:rsidP="00DD707C">
      <w:pPr>
        <w:widowControl w:val="0"/>
        <w:overflowPunct w:val="0"/>
        <w:autoSpaceDE w:val="0"/>
        <w:autoSpaceDN w:val="0"/>
        <w:adjustRightInd w:val="0"/>
        <w:spacing w:after="0" w:line="22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Temeljem članka 13. Odluke o uvjetima, načinu i postupku raspolaganja nekretninama u vlasništvu Općine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(„Službeni glasnik Zadarske županije“, broj 19/13) i članka 30. Statuta Općine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(„Službeni glasnik Zadarske županije“ broj 05/18, 07/21), u postupku raspisanom po javnom natječaju za zakup građevinskog zemljišta u vlasništvu Općine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općinsko vijeće Općine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 svojoj 3. sjednici, održanoj dana 2. kolovoza 2021., donosi </w:t>
      </w:r>
    </w:p>
    <w:p w:rsidR="00DD707C" w:rsidRDefault="00DD707C" w:rsidP="00DD707C">
      <w:pPr>
        <w:widowControl w:val="0"/>
        <w:overflowPunct w:val="0"/>
        <w:autoSpaceDE w:val="0"/>
        <w:autoSpaceDN w:val="0"/>
        <w:adjustRightInd w:val="0"/>
        <w:spacing w:after="0" w:line="220" w:lineRule="auto"/>
        <w:ind w:right="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707C" w:rsidRDefault="00DD707C" w:rsidP="00DD707C">
      <w:pPr>
        <w:widowControl w:val="0"/>
        <w:overflowPunct w:val="0"/>
        <w:autoSpaceDE w:val="0"/>
        <w:autoSpaceDN w:val="0"/>
        <w:adjustRightInd w:val="0"/>
        <w:spacing w:after="0" w:line="220" w:lineRule="auto"/>
        <w:ind w:right="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ODLUKU</w:t>
      </w:r>
    </w:p>
    <w:p w:rsidR="00DD707C" w:rsidRDefault="00DD707C" w:rsidP="00DD707C">
      <w:pPr>
        <w:widowControl w:val="0"/>
        <w:overflowPunct w:val="0"/>
        <w:autoSpaceDE w:val="0"/>
        <w:autoSpaceDN w:val="0"/>
        <w:adjustRightInd w:val="0"/>
        <w:spacing w:after="0" w:line="220" w:lineRule="auto"/>
        <w:ind w:right="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imenovanju Povjerenstva</w:t>
      </w:r>
    </w:p>
    <w:p w:rsidR="00DD707C" w:rsidRDefault="00DD707C" w:rsidP="00DD707C">
      <w:pPr>
        <w:widowControl w:val="0"/>
        <w:overflowPunct w:val="0"/>
        <w:autoSpaceDE w:val="0"/>
        <w:autoSpaceDN w:val="0"/>
        <w:adjustRightInd w:val="0"/>
        <w:spacing w:after="0" w:line="220" w:lineRule="auto"/>
        <w:ind w:right="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707C" w:rsidRDefault="00DD707C" w:rsidP="00DD707C">
      <w:pPr>
        <w:widowControl w:val="0"/>
        <w:overflowPunct w:val="0"/>
        <w:autoSpaceDE w:val="0"/>
        <w:autoSpaceDN w:val="0"/>
        <w:adjustRightInd w:val="0"/>
        <w:spacing w:after="0" w:line="220" w:lineRule="auto"/>
        <w:ind w:right="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1.</w:t>
      </w:r>
    </w:p>
    <w:p w:rsidR="00DD707C" w:rsidRDefault="00DD707C" w:rsidP="00DD707C">
      <w:pPr>
        <w:widowControl w:val="0"/>
        <w:overflowPunct w:val="0"/>
        <w:autoSpaceDE w:val="0"/>
        <w:autoSpaceDN w:val="0"/>
        <w:adjustRightInd w:val="0"/>
        <w:spacing w:after="0" w:line="22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</w:p>
    <w:p w:rsidR="00DD707C" w:rsidRDefault="00DD707C" w:rsidP="00DD70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postupku javnog natječaja za zakup građevinskog zemljišta u vlasništvu Općine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imenuje se Povjerenstvo za provođenje natječaja za zakup sljedećih nekretnina: </w:t>
      </w:r>
    </w:p>
    <w:p w:rsidR="00DD707C" w:rsidRDefault="00DD707C" w:rsidP="00DD707C">
      <w:pPr>
        <w:pStyle w:val="Odlomakpopisa"/>
        <w:spacing w:after="0" w:line="240" w:lineRule="auto"/>
        <w:ind w:left="14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čest.zem</w:t>
      </w:r>
      <w:proofErr w:type="spellEnd"/>
      <w:r>
        <w:rPr>
          <w:rFonts w:ascii="Times New Roman" w:hAnsi="Times New Roman" w:cs="Times New Roman"/>
          <w:sz w:val="24"/>
          <w:szCs w:val="24"/>
        </w:rPr>
        <w:t>. 6766/14, SABUNIKE, DEPONIJA, površine 1679 m2;</w:t>
      </w:r>
    </w:p>
    <w:p w:rsidR="00DD707C" w:rsidRDefault="00DD707C" w:rsidP="00DD707C">
      <w:pPr>
        <w:pStyle w:val="Odlomakpopisa"/>
        <w:spacing w:after="0" w:line="240" w:lineRule="auto"/>
        <w:ind w:left="14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čest.zem</w:t>
      </w:r>
      <w:proofErr w:type="spellEnd"/>
      <w:r>
        <w:rPr>
          <w:rFonts w:ascii="Times New Roman" w:hAnsi="Times New Roman" w:cs="Times New Roman"/>
          <w:sz w:val="24"/>
          <w:szCs w:val="24"/>
        </w:rPr>
        <w:t>. 6766/15, SABUNIKE, DEPONIJA, površine 1392 m2;</w:t>
      </w:r>
    </w:p>
    <w:p w:rsidR="00DD707C" w:rsidRDefault="00DD707C" w:rsidP="00DD707C">
      <w:pPr>
        <w:pStyle w:val="Odlomakpopisa"/>
        <w:spacing w:after="0" w:line="240" w:lineRule="auto"/>
        <w:ind w:left="14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čest.zem</w:t>
      </w:r>
      <w:proofErr w:type="spellEnd"/>
      <w:r>
        <w:rPr>
          <w:rFonts w:ascii="Times New Roman" w:hAnsi="Times New Roman" w:cs="Times New Roman"/>
          <w:sz w:val="24"/>
          <w:szCs w:val="24"/>
        </w:rPr>
        <w:t>. 6766/16, SABUNIKE, DEPONIJA, površine 1567 m2;</w:t>
      </w:r>
    </w:p>
    <w:p w:rsidR="00DD707C" w:rsidRDefault="00DD707C" w:rsidP="00DD707C">
      <w:pPr>
        <w:pStyle w:val="Odlomakpopisa"/>
        <w:spacing w:after="0" w:line="240" w:lineRule="auto"/>
        <w:ind w:left="14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čest.zem</w:t>
      </w:r>
      <w:proofErr w:type="spellEnd"/>
      <w:r>
        <w:rPr>
          <w:rFonts w:ascii="Times New Roman" w:hAnsi="Times New Roman" w:cs="Times New Roman"/>
          <w:sz w:val="24"/>
          <w:szCs w:val="24"/>
        </w:rPr>
        <w:t>. 6766/17, SABUNIKE, DEPONIJA, površine 1600 m2;</w:t>
      </w:r>
    </w:p>
    <w:p w:rsidR="00DD707C" w:rsidRDefault="00DD707C" w:rsidP="00DD707C">
      <w:pPr>
        <w:pStyle w:val="Odlomakpopisa"/>
        <w:spacing w:after="0" w:line="240" w:lineRule="auto"/>
        <w:ind w:left="14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čest.zem</w:t>
      </w:r>
      <w:proofErr w:type="spellEnd"/>
      <w:r>
        <w:rPr>
          <w:rFonts w:ascii="Times New Roman" w:hAnsi="Times New Roman" w:cs="Times New Roman"/>
          <w:sz w:val="24"/>
          <w:szCs w:val="24"/>
        </w:rPr>
        <w:t>. 6766/19, SABUNIKE, DEPONIJA, površine 1327 m2;</w:t>
      </w:r>
    </w:p>
    <w:p w:rsidR="00DD707C" w:rsidRDefault="00DD707C" w:rsidP="00DD707C">
      <w:pPr>
        <w:pStyle w:val="Odlomakpopisa"/>
        <w:spacing w:after="0" w:line="240" w:lineRule="auto"/>
        <w:ind w:left="14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čest.zem</w:t>
      </w:r>
      <w:proofErr w:type="spellEnd"/>
      <w:r>
        <w:rPr>
          <w:rFonts w:ascii="Times New Roman" w:hAnsi="Times New Roman" w:cs="Times New Roman"/>
          <w:sz w:val="24"/>
          <w:szCs w:val="24"/>
        </w:rPr>
        <w:t>. 6766/20, SABUNIKE, DEPONIJA, površine 1378 m2;</w:t>
      </w:r>
    </w:p>
    <w:p w:rsidR="00DD707C" w:rsidRDefault="00DD707C" w:rsidP="00DD707C">
      <w:pPr>
        <w:pStyle w:val="Odlomakpopisa"/>
        <w:spacing w:after="0" w:line="240" w:lineRule="auto"/>
        <w:ind w:left="14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čest.zem</w:t>
      </w:r>
      <w:proofErr w:type="spellEnd"/>
      <w:r>
        <w:rPr>
          <w:rFonts w:ascii="Times New Roman" w:hAnsi="Times New Roman" w:cs="Times New Roman"/>
          <w:sz w:val="24"/>
          <w:szCs w:val="24"/>
        </w:rPr>
        <w:t>. 6766/21, SABUNIKE, DEPONIJA, površine 1350 m2;</w:t>
      </w:r>
    </w:p>
    <w:p w:rsidR="00DD707C" w:rsidRDefault="00DD707C" w:rsidP="00DD707C">
      <w:pPr>
        <w:pStyle w:val="Odlomakpopisa"/>
        <w:spacing w:after="0" w:line="240" w:lineRule="auto"/>
        <w:ind w:left="14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čest.zem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6766/22, SABUNIKE, DEPONIJA, površine 1457 m2; </w:t>
      </w:r>
    </w:p>
    <w:p w:rsidR="00DD707C" w:rsidRDefault="00DD707C" w:rsidP="00DD70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707C" w:rsidRDefault="00DD707C" w:rsidP="00DD70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sve upisane u </w:t>
      </w:r>
      <w:proofErr w:type="spellStart"/>
      <w:r>
        <w:rPr>
          <w:rFonts w:ascii="Times New Roman" w:hAnsi="Times New Roman" w:cs="Times New Roman"/>
          <w:sz w:val="24"/>
          <w:szCs w:val="24"/>
        </w:rPr>
        <w:t>zk.ul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broj 1644 k.o.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u vlasništvu Općine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>
        <w:rPr>
          <w:rFonts w:ascii="Times New Roman" w:hAnsi="Times New Roman" w:cs="Times New Roman"/>
          <w:sz w:val="24"/>
          <w:szCs w:val="24"/>
        </w:rPr>
        <w:t>, Ivana Pavla II 46, za cijelo, radi izgradnje suhog veza i servisiranja brodova (suha marina), u sastavu:</w:t>
      </w:r>
    </w:p>
    <w:p w:rsidR="00DD707C" w:rsidRDefault="00DD707C" w:rsidP="00DD707C">
      <w:pPr>
        <w:pStyle w:val="Odlomakpopisa"/>
        <w:spacing w:after="0" w:line="240" w:lineRule="auto"/>
        <w:ind w:left="1430"/>
        <w:rPr>
          <w:rFonts w:ascii="Times New Roman" w:hAnsi="Times New Roman" w:cs="Times New Roman"/>
          <w:sz w:val="24"/>
          <w:szCs w:val="24"/>
        </w:rPr>
      </w:pPr>
    </w:p>
    <w:p w:rsidR="00DD707C" w:rsidRDefault="00DD707C" w:rsidP="00DD707C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Barbara Glavan, pročelnica JUO Općine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>
        <w:rPr>
          <w:rFonts w:ascii="Times New Roman" w:hAnsi="Times New Roman" w:cs="Times New Roman"/>
          <w:sz w:val="24"/>
          <w:szCs w:val="24"/>
        </w:rPr>
        <w:t>, za predsjednicu</w:t>
      </w:r>
    </w:p>
    <w:p w:rsidR="00DD707C" w:rsidRDefault="00DD707C" w:rsidP="00DD707C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Nikica </w:t>
      </w:r>
      <w:proofErr w:type="spellStart"/>
      <w:r>
        <w:rPr>
          <w:rFonts w:ascii="Times New Roman" w:hAnsi="Times New Roman" w:cs="Times New Roman"/>
          <w:sz w:val="24"/>
          <w:szCs w:val="24"/>
        </w:rPr>
        <w:t>Begonja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za člana </w:t>
      </w:r>
    </w:p>
    <w:p w:rsidR="00DD707C" w:rsidRDefault="00DD707C" w:rsidP="00DD707C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Ante Mustać, za člana</w:t>
      </w:r>
    </w:p>
    <w:p w:rsidR="00DD707C" w:rsidRDefault="00DD707C" w:rsidP="00DD707C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Paula </w:t>
      </w:r>
      <w:proofErr w:type="spellStart"/>
      <w:r>
        <w:rPr>
          <w:rFonts w:ascii="Times New Roman" w:hAnsi="Times New Roman" w:cs="Times New Roman"/>
          <w:sz w:val="24"/>
          <w:szCs w:val="24"/>
        </w:rPr>
        <w:t>Matulj</w:t>
      </w:r>
      <w:proofErr w:type="spellEnd"/>
      <w:r>
        <w:rPr>
          <w:rFonts w:ascii="Times New Roman" w:hAnsi="Times New Roman" w:cs="Times New Roman"/>
          <w:sz w:val="24"/>
          <w:szCs w:val="24"/>
        </w:rPr>
        <w:t>, za člana</w:t>
      </w:r>
    </w:p>
    <w:p w:rsidR="00DD707C" w:rsidRDefault="00DD707C" w:rsidP="00DD707C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Tomislav Jurlina, za člana</w:t>
      </w:r>
    </w:p>
    <w:p w:rsidR="00DD707C" w:rsidRDefault="00DD707C" w:rsidP="00DD707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DD707C" w:rsidRDefault="00DD707C" w:rsidP="00DD70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707C" w:rsidRDefault="00DD707C" w:rsidP="00DD70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2.</w:t>
      </w:r>
    </w:p>
    <w:p w:rsidR="00DD707C" w:rsidRDefault="00DD707C" w:rsidP="00DD70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707C" w:rsidRDefault="00DD707C" w:rsidP="00DD70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Nalaže se povjerenstvu u gornjem sastavu izvršiti otvaranje ponuda, na sjednici utvrditi je li natječaj propisno objavljen, koliko je ponuda pristiglo i jesu li ponude predane u roku, a o čemu se sastavlja zapisnik povjerenstva na temelju kojeg zapisnika će predložiti donošenje odluke o izboru najpovoljnijeg ponuditelja, odnosno o neprihvaćanju niti jedne ponude.</w:t>
      </w:r>
    </w:p>
    <w:p w:rsidR="00DD707C" w:rsidRDefault="00DD707C" w:rsidP="00DD70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707C" w:rsidRDefault="00DD707C" w:rsidP="00DD70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707C" w:rsidRDefault="00DD707C" w:rsidP="00DD70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3.</w:t>
      </w:r>
    </w:p>
    <w:p w:rsidR="00DD707C" w:rsidRDefault="00DD707C" w:rsidP="00DD70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707C" w:rsidRDefault="00DD707C" w:rsidP="00DD70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Ova odluka stupa na snagu danom donošenja, a objaviti će se na web stranici Općine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u „Službenom glasniku Zadarske županije“. </w:t>
      </w:r>
    </w:p>
    <w:p w:rsidR="00DD707C" w:rsidRDefault="00DD707C" w:rsidP="00DD707C">
      <w:pPr>
        <w:widowControl w:val="0"/>
        <w:autoSpaceDE w:val="0"/>
        <w:autoSpaceDN w:val="0"/>
        <w:adjustRightInd w:val="0"/>
        <w:spacing w:after="0" w:line="240" w:lineRule="auto"/>
        <w:ind w:left="504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D707C" w:rsidRDefault="00DD707C" w:rsidP="00DD707C">
      <w:pPr>
        <w:widowControl w:val="0"/>
        <w:autoSpaceDE w:val="0"/>
        <w:autoSpaceDN w:val="0"/>
        <w:adjustRightInd w:val="0"/>
        <w:spacing w:after="0" w:line="240" w:lineRule="auto"/>
        <w:ind w:left="504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D707C" w:rsidRDefault="00DD707C" w:rsidP="00DD70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KLASA:372-03/21-01/5</w:t>
      </w:r>
      <w:r>
        <w:rPr>
          <w:rFonts w:ascii="Times New Roman" w:hAnsi="Times New Roman" w:cs="Times New Roman"/>
          <w:sz w:val="24"/>
          <w:szCs w:val="24"/>
        </w:rPr>
        <w:br/>
        <w:t>URBROJ:2198/28-02-21-3</w:t>
      </w:r>
    </w:p>
    <w:p w:rsidR="00DD707C" w:rsidRDefault="00DD707C" w:rsidP="00DD70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>
        <w:rPr>
          <w:rFonts w:ascii="Times New Roman" w:hAnsi="Times New Roman" w:cs="Times New Roman"/>
          <w:sz w:val="24"/>
          <w:szCs w:val="24"/>
        </w:rPr>
        <w:t>,  02. kolovoza. 2021.g.</w:t>
      </w:r>
    </w:p>
    <w:p w:rsidR="00DD707C" w:rsidRDefault="00DD707C" w:rsidP="00DD70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707C" w:rsidRDefault="00DD707C" w:rsidP="00DD70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707C" w:rsidRDefault="00DD707C" w:rsidP="00DD70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707C" w:rsidRDefault="00DD707C" w:rsidP="00DD70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OPĆINSKO VIJEĆE</w:t>
      </w:r>
    </w:p>
    <w:p w:rsidR="00DD707C" w:rsidRDefault="00DD707C" w:rsidP="00DD70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</w:p>
    <w:p w:rsidR="00DD707C" w:rsidRDefault="00DD707C" w:rsidP="00DD70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Nikica </w:t>
      </w:r>
      <w:proofErr w:type="spellStart"/>
      <w:r>
        <w:rPr>
          <w:rFonts w:ascii="Times New Roman" w:hAnsi="Times New Roman" w:cs="Times New Roman"/>
          <w:sz w:val="24"/>
          <w:szCs w:val="24"/>
        </w:rPr>
        <w:t>Begonja</w:t>
      </w:r>
      <w:proofErr w:type="spellEnd"/>
    </w:p>
    <w:p w:rsidR="00DD707C" w:rsidRDefault="00DD707C" w:rsidP="00DD707C">
      <w:pPr>
        <w:widowControl w:val="0"/>
        <w:autoSpaceDE w:val="0"/>
        <w:autoSpaceDN w:val="0"/>
        <w:adjustRightInd w:val="0"/>
        <w:spacing w:after="0" w:line="240" w:lineRule="auto"/>
        <w:ind w:left="5040"/>
        <w:rPr>
          <w:rFonts w:ascii="Times New Roman" w:hAnsi="Times New Roman" w:cs="Times New Roman"/>
          <w:sz w:val="24"/>
          <w:szCs w:val="24"/>
        </w:rPr>
      </w:pPr>
    </w:p>
    <w:p w:rsidR="00DD707C" w:rsidRDefault="00DD707C" w:rsidP="00DD70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707C" w:rsidRDefault="00DD707C" w:rsidP="00DD70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DD707C" w:rsidRDefault="00DD707C" w:rsidP="00DD70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707C" w:rsidRDefault="00DD707C" w:rsidP="00DD70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6879" w:rsidRDefault="00516879"/>
    <w:sectPr w:rsidR="005168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D95936"/>
    <w:multiLevelType w:val="hybridMultilevel"/>
    <w:tmpl w:val="A9F227BC"/>
    <w:lvl w:ilvl="0" w:tplc="8668B0AE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07C"/>
    <w:rsid w:val="00516879"/>
    <w:rsid w:val="00DD7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707C"/>
    <w:rPr>
      <w:rFonts w:eastAsiaTheme="minorEastAsi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D70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707C"/>
    <w:rPr>
      <w:rFonts w:eastAsiaTheme="minorEastAsi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D70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70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1</cp:revision>
  <dcterms:created xsi:type="dcterms:W3CDTF">2021-08-03T06:03:00Z</dcterms:created>
  <dcterms:modified xsi:type="dcterms:W3CDTF">2021-08-03T06:04:00Z</dcterms:modified>
</cp:coreProperties>
</file>