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A3604" w:rsidRPr="00BA3604" w:rsidRDefault="00BA3604" w:rsidP="00BA3604">
      <w:pPr>
        <w:shd w:val="clear" w:color="auto" w:fill="FFFFFF"/>
        <w:spacing w:before="150" w:after="150" w:line="240" w:lineRule="auto"/>
        <w:outlineLvl w:val="2"/>
        <w:rPr>
          <w:rFonts w:ascii="Times New Roman" w:eastAsia="Times New Roman" w:hAnsi="Times New Roman" w:cs="Times New Roman"/>
          <w:b/>
          <w:bCs/>
          <w:color w:val="3399CC"/>
          <w:sz w:val="27"/>
          <w:szCs w:val="27"/>
          <w:lang w:eastAsia="hr-HR"/>
        </w:rPr>
      </w:pPr>
      <w:r w:rsidRPr="00BA3604">
        <w:rPr>
          <w:rFonts w:ascii="Times New Roman" w:eastAsia="Times New Roman" w:hAnsi="Times New Roman" w:cs="Times New Roman"/>
          <w:b/>
          <w:bCs/>
          <w:color w:val="3399CC"/>
          <w:sz w:val="27"/>
          <w:szCs w:val="27"/>
          <w:lang w:eastAsia="hr-HR"/>
        </w:rPr>
        <w:t>Službeni glasnik Zadarske županije broj 27/19 od 19.12.2019</w:t>
      </w:r>
      <w:r w:rsidRPr="00BA3604">
        <w:rPr>
          <w:rFonts w:ascii="Times New Roman" w:eastAsia="Times New Roman" w:hAnsi="Times New Roman" w:cs="Times New Roman"/>
          <w:color w:val="000000"/>
          <w:sz w:val="24"/>
          <w:szCs w:val="24"/>
          <w:lang w:eastAsia="hr-HR"/>
        </w:rPr>
        <w:t> </w:t>
      </w:r>
    </w:p>
    <w:p w:rsidR="00BA3604" w:rsidRPr="00BA3604" w:rsidRDefault="00BA3604" w:rsidP="00BA3604">
      <w:pPr>
        <w:shd w:val="clear" w:color="auto" w:fill="FFFFFF"/>
        <w:spacing w:after="150" w:line="240" w:lineRule="auto"/>
        <w:rPr>
          <w:rFonts w:ascii="Times New Roman" w:eastAsia="Times New Roman" w:hAnsi="Times New Roman" w:cs="Times New Roman"/>
          <w:color w:val="000000"/>
          <w:sz w:val="24"/>
          <w:szCs w:val="24"/>
          <w:lang w:eastAsia="hr-HR"/>
        </w:rPr>
      </w:pPr>
      <w:r w:rsidRPr="00BA3604">
        <w:rPr>
          <w:rFonts w:ascii="Times New Roman" w:eastAsia="Times New Roman" w:hAnsi="Times New Roman" w:cs="Times New Roman"/>
          <w:color w:val="000000"/>
          <w:sz w:val="24"/>
          <w:szCs w:val="24"/>
          <w:lang w:eastAsia="hr-HR"/>
        </w:rPr>
        <w:t xml:space="preserve">Na temelju članka 109., 110., 111. i 113., Zakona o prostornom uređenju („Narodne novine“ broj 153/13, 65/17, 114/18, 39/19, 98/19) i članka 30. Statuta Općine </w:t>
      </w:r>
      <w:proofErr w:type="spellStart"/>
      <w:r w:rsidRPr="00BA3604">
        <w:rPr>
          <w:rFonts w:ascii="Times New Roman" w:eastAsia="Times New Roman" w:hAnsi="Times New Roman" w:cs="Times New Roman"/>
          <w:color w:val="000000"/>
          <w:sz w:val="24"/>
          <w:szCs w:val="24"/>
          <w:lang w:eastAsia="hr-HR"/>
        </w:rPr>
        <w:t>Privlaka</w:t>
      </w:r>
      <w:proofErr w:type="spellEnd"/>
      <w:r w:rsidRPr="00BA3604">
        <w:rPr>
          <w:rFonts w:ascii="Times New Roman" w:eastAsia="Times New Roman" w:hAnsi="Times New Roman" w:cs="Times New Roman"/>
          <w:color w:val="000000"/>
          <w:sz w:val="24"/>
          <w:szCs w:val="24"/>
          <w:lang w:eastAsia="hr-HR"/>
        </w:rPr>
        <w:t xml:space="preserve"> („Službeni glasnik Zadarske županije“ broj 05/18) Općinsko vijeće Općine </w:t>
      </w:r>
      <w:proofErr w:type="spellStart"/>
      <w:r w:rsidRPr="00BA3604">
        <w:rPr>
          <w:rFonts w:ascii="Times New Roman" w:eastAsia="Times New Roman" w:hAnsi="Times New Roman" w:cs="Times New Roman"/>
          <w:color w:val="000000"/>
          <w:sz w:val="24"/>
          <w:szCs w:val="24"/>
          <w:lang w:eastAsia="hr-HR"/>
        </w:rPr>
        <w:t>Privlaka</w:t>
      </w:r>
      <w:proofErr w:type="spellEnd"/>
      <w:r w:rsidRPr="00BA3604">
        <w:rPr>
          <w:rFonts w:ascii="Times New Roman" w:eastAsia="Times New Roman" w:hAnsi="Times New Roman" w:cs="Times New Roman"/>
          <w:color w:val="000000"/>
          <w:sz w:val="24"/>
          <w:szCs w:val="24"/>
          <w:lang w:eastAsia="hr-HR"/>
        </w:rPr>
        <w:t xml:space="preserve"> na svojoj 26. sjednici  održanoj dana 10. prosinca 2019. godine donijelo je</w:t>
      </w:r>
    </w:p>
    <w:p w:rsidR="00BA3604" w:rsidRPr="00BA3604" w:rsidRDefault="00BA3604" w:rsidP="00BA3604">
      <w:pPr>
        <w:shd w:val="clear" w:color="auto" w:fill="FFFFFF"/>
        <w:spacing w:after="150" w:line="240" w:lineRule="auto"/>
        <w:rPr>
          <w:rFonts w:ascii="Times New Roman" w:eastAsia="Times New Roman" w:hAnsi="Times New Roman" w:cs="Times New Roman"/>
          <w:color w:val="000000"/>
          <w:sz w:val="24"/>
          <w:szCs w:val="24"/>
          <w:lang w:eastAsia="hr-HR"/>
        </w:rPr>
      </w:pPr>
      <w:r w:rsidRPr="00BA3604">
        <w:rPr>
          <w:rFonts w:ascii="Times New Roman" w:eastAsia="Times New Roman" w:hAnsi="Times New Roman" w:cs="Times New Roman"/>
          <w:color w:val="000000"/>
          <w:sz w:val="24"/>
          <w:szCs w:val="24"/>
          <w:lang w:eastAsia="hr-HR"/>
        </w:rPr>
        <w:t> </w:t>
      </w:r>
    </w:p>
    <w:p w:rsidR="00BA3604" w:rsidRPr="00BA3604" w:rsidRDefault="00BA3604" w:rsidP="00BA3604">
      <w:pPr>
        <w:shd w:val="clear" w:color="auto" w:fill="FFFFFF"/>
        <w:spacing w:after="150" w:line="240" w:lineRule="auto"/>
        <w:jc w:val="center"/>
        <w:rPr>
          <w:rFonts w:ascii="Times New Roman" w:eastAsia="Times New Roman" w:hAnsi="Times New Roman" w:cs="Times New Roman"/>
          <w:color w:val="000000"/>
          <w:sz w:val="24"/>
          <w:szCs w:val="24"/>
          <w:lang w:eastAsia="hr-HR"/>
        </w:rPr>
      </w:pPr>
      <w:r w:rsidRPr="00BA3604">
        <w:rPr>
          <w:rFonts w:ascii="Times New Roman" w:eastAsia="Times New Roman" w:hAnsi="Times New Roman" w:cs="Times New Roman"/>
          <w:b/>
          <w:bCs/>
          <w:color w:val="000000"/>
          <w:sz w:val="24"/>
          <w:szCs w:val="24"/>
          <w:lang w:eastAsia="hr-HR"/>
        </w:rPr>
        <w:t>O D L U K U o donošenju</w:t>
      </w:r>
    </w:p>
    <w:p w:rsidR="00BA3604" w:rsidRPr="00BA3604" w:rsidRDefault="00BA3604" w:rsidP="00BA3604">
      <w:pPr>
        <w:shd w:val="clear" w:color="auto" w:fill="FFFFFF"/>
        <w:spacing w:after="150" w:line="240" w:lineRule="auto"/>
        <w:jc w:val="center"/>
        <w:rPr>
          <w:rFonts w:ascii="Times New Roman" w:eastAsia="Times New Roman" w:hAnsi="Times New Roman" w:cs="Times New Roman"/>
          <w:color w:val="000000"/>
          <w:sz w:val="24"/>
          <w:szCs w:val="24"/>
          <w:lang w:eastAsia="hr-HR"/>
        </w:rPr>
      </w:pPr>
      <w:r w:rsidRPr="00BA3604">
        <w:rPr>
          <w:rFonts w:ascii="Times New Roman" w:eastAsia="Times New Roman" w:hAnsi="Times New Roman" w:cs="Times New Roman"/>
          <w:b/>
          <w:bCs/>
          <w:color w:val="000000"/>
          <w:sz w:val="24"/>
          <w:szCs w:val="24"/>
          <w:lang w:eastAsia="hr-HR"/>
        </w:rPr>
        <w:t>URBANISTIČKOG PLANA UREĐENJA</w:t>
      </w:r>
    </w:p>
    <w:p w:rsidR="00BA3604" w:rsidRPr="00BA3604" w:rsidRDefault="00BA3604" w:rsidP="00BA3604">
      <w:pPr>
        <w:shd w:val="clear" w:color="auto" w:fill="FFFFFF"/>
        <w:spacing w:after="150" w:line="240" w:lineRule="auto"/>
        <w:jc w:val="center"/>
        <w:rPr>
          <w:rFonts w:ascii="Times New Roman" w:eastAsia="Times New Roman" w:hAnsi="Times New Roman" w:cs="Times New Roman"/>
          <w:color w:val="000000"/>
          <w:sz w:val="24"/>
          <w:szCs w:val="24"/>
          <w:lang w:eastAsia="hr-HR"/>
        </w:rPr>
      </w:pPr>
      <w:r w:rsidRPr="00BA3604">
        <w:rPr>
          <w:rFonts w:ascii="Times New Roman" w:eastAsia="Times New Roman" w:hAnsi="Times New Roman" w:cs="Times New Roman"/>
          <w:b/>
          <w:bCs/>
          <w:color w:val="000000"/>
          <w:sz w:val="24"/>
          <w:szCs w:val="24"/>
          <w:lang w:eastAsia="hr-HR"/>
        </w:rPr>
        <w:t>ZONE REKREACIJSKE NAMJENE „SABUNIKE-ŠUMICA“</w:t>
      </w:r>
    </w:p>
    <w:p w:rsidR="00BA3604" w:rsidRPr="00BA3604" w:rsidRDefault="00BA3604" w:rsidP="00BA3604">
      <w:pPr>
        <w:shd w:val="clear" w:color="auto" w:fill="FFFFFF"/>
        <w:spacing w:after="150" w:line="240" w:lineRule="auto"/>
        <w:rPr>
          <w:rFonts w:ascii="Times New Roman" w:eastAsia="Times New Roman" w:hAnsi="Times New Roman" w:cs="Times New Roman"/>
          <w:color w:val="000000"/>
          <w:sz w:val="24"/>
          <w:szCs w:val="24"/>
          <w:lang w:eastAsia="hr-HR"/>
        </w:rPr>
      </w:pPr>
      <w:r w:rsidRPr="00BA3604">
        <w:rPr>
          <w:rFonts w:ascii="Times New Roman" w:eastAsia="Times New Roman" w:hAnsi="Times New Roman" w:cs="Times New Roman"/>
          <w:color w:val="000000"/>
          <w:sz w:val="24"/>
          <w:szCs w:val="24"/>
          <w:lang w:eastAsia="hr-HR"/>
        </w:rPr>
        <w:t> </w:t>
      </w:r>
    </w:p>
    <w:p w:rsidR="00BA3604" w:rsidRPr="00BA3604" w:rsidRDefault="00BA3604" w:rsidP="00BA3604">
      <w:pPr>
        <w:shd w:val="clear" w:color="auto" w:fill="FFFFFF"/>
        <w:spacing w:after="150" w:line="240" w:lineRule="auto"/>
        <w:rPr>
          <w:rFonts w:ascii="Times New Roman" w:eastAsia="Times New Roman" w:hAnsi="Times New Roman" w:cs="Times New Roman"/>
          <w:color w:val="000000"/>
          <w:sz w:val="24"/>
          <w:szCs w:val="24"/>
          <w:lang w:eastAsia="hr-HR"/>
        </w:rPr>
      </w:pPr>
      <w:r w:rsidRPr="00BA3604">
        <w:rPr>
          <w:rFonts w:ascii="Times New Roman" w:eastAsia="Times New Roman" w:hAnsi="Times New Roman" w:cs="Times New Roman"/>
          <w:b/>
          <w:bCs/>
          <w:color w:val="000000"/>
          <w:sz w:val="24"/>
          <w:szCs w:val="24"/>
          <w:lang w:eastAsia="hr-HR"/>
        </w:rPr>
        <w:t>I. TEMELJNE ODREDBE</w:t>
      </w:r>
    </w:p>
    <w:p w:rsidR="00BA3604" w:rsidRPr="00BA3604" w:rsidRDefault="00BA3604" w:rsidP="00BA3604">
      <w:pPr>
        <w:shd w:val="clear" w:color="auto" w:fill="FFFFFF"/>
        <w:spacing w:after="150" w:line="240" w:lineRule="auto"/>
        <w:jc w:val="center"/>
        <w:rPr>
          <w:rFonts w:ascii="Times New Roman" w:eastAsia="Times New Roman" w:hAnsi="Times New Roman" w:cs="Times New Roman"/>
          <w:color w:val="000000"/>
          <w:sz w:val="24"/>
          <w:szCs w:val="24"/>
          <w:lang w:eastAsia="hr-HR"/>
        </w:rPr>
      </w:pPr>
      <w:r w:rsidRPr="00BA3604">
        <w:rPr>
          <w:rFonts w:ascii="Times New Roman" w:eastAsia="Times New Roman" w:hAnsi="Times New Roman" w:cs="Times New Roman"/>
          <w:color w:val="000000"/>
          <w:sz w:val="24"/>
          <w:szCs w:val="24"/>
          <w:lang w:eastAsia="hr-HR"/>
        </w:rPr>
        <w:t>Članak 1.</w:t>
      </w:r>
    </w:p>
    <w:p w:rsidR="00BA3604" w:rsidRPr="00BA3604" w:rsidRDefault="00BA3604" w:rsidP="00BA3604">
      <w:pPr>
        <w:shd w:val="clear" w:color="auto" w:fill="FFFFFF"/>
        <w:spacing w:after="150" w:line="240" w:lineRule="auto"/>
        <w:rPr>
          <w:rFonts w:ascii="Times New Roman" w:eastAsia="Times New Roman" w:hAnsi="Times New Roman" w:cs="Times New Roman"/>
          <w:color w:val="000000"/>
          <w:sz w:val="24"/>
          <w:szCs w:val="24"/>
          <w:lang w:eastAsia="hr-HR"/>
        </w:rPr>
      </w:pPr>
      <w:r w:rsidRPr="00BA3604">
        <w:rPr>
          <w:rFonts w:ascii="Times New Roman" w:eastAsia="Times New Roman" w:hAnsi="Times New Roman" w:cs="Times New Roman"/>
          <w:color w:val="000000"/>
          <w:sz w:val="24"/>
          <w:szCs w:val="24"/>
          <w:lang w:eastAsia="hr-HR"/>
        </w:rPr>
        <w:t>Ovom Odlukom donosi se Urbanistički plan uređenja zone rekreacijske namjene „</w:t>
      </w:r>
      <w:proofErr w:type="spellStart"/>
      <w:r w:rsidRPr="00BA3604">
        <w:rPr>
          <w:rFonts w:ascii="Times New Roman" w:eastAsia="Times New Roman" w:hAnsi="Times New Roman" w:cs="Times New Roman"/>
          <w:color w:val="000000"/>
          <w:sz w:val="24"/>
          <w:szCs w:val="24"/>
          <w:lang w:eastAsia="hr-HR"/>
        </w:rPr>
        <w:t>Sabunike</w:t>
      </w:r>
      <w:proofErr w:type="spellEnd"/>
      <w:r w:rsidRPr="00BA3604">
        <w:rPr>
          <w:rFonts w:ascii="Times New Roman" w:eastAsia="Times New Roman" w:hAnsi="Times New Roman" w:cs="Times New Roman"/>
          <w:color w:val="000000"/>
          <w:sz w:val="24"/>
          <w:szCs w:val="24"/>
          <w:lang w:eastAsia="hr-HR"/>
        </w:rPr>
        <w:t>-šumica“ (u daljnjem tekstu Plan).</w:t>
      </w:r>
    </w:p>
    <w:p w:rsidR="00BA3604" w:rsidRPr="00BA3604" w:rsidRDefault="00BA3604" w:rsidP="00BA3604">
      <w:pPr>
        <w:shd w:val="clear" w:color="auto" w:fill="FFFFFF"/>
        <w:spacing w:after="150" w:line="240" w:lineRule="auto"/>
        <w:jc w:val="center"/>
        <w:rPr>
          <w:rFonts w:ascii="Times New Roman" w:eastAsia="Times New Roman" w:hAnsi="Times New Roman" w:cs="Times New Roman"/>
          <w:color w:val="000000"/>
          <w:sz w:val="24"/>
          <w:szCs w:val="24"/>
          <w:lang w:eastAsia="hr-HR"/>
        </w:rPr>
      </w:pPr>
      <w:r w:rsidRPr="00BA3604">
        <w:rPr>
          <w:rFonts w:ascii="Times New Roman" w:eastAsia="Times New Roman" w:hAnsi="Times New Roman" w:cs="Times New Roman"/>
          <w:color w:val="000000"/>
          <w:sz w:val="24"/>
          <w:szCs w:val="24"/>
          <w:lang w:eastAsia="hr-HR"/>
        </w:rPr>
        <w:t>Članak 2.</w:t>
      </w:r>
    </w:p>
    <w:p w:rsidR="00BA3604" w:rsidRPr="00BA3604" w:rsidRDefault="00BA3604" w:rsidP="00BA3604">
      <w:pPr>
        <w:shd w:val="clear" w:color="auto" w:fill="FFFFFF"/>
        <w:spacing w:after="150" w:line="240" w:lineRule="auto"/>
        <w:rPr>
          <w:rFonts w:ascii="Times New Roman" w:eastAsia="Times New Roman" w:hAnsi="Times New Roman" w:cs="Times New Roman"/>
          <w:color w:val="000000"/>
          <w:sz w:val="24"/>
          <w:szCs w:val="24"/>
          <w:lang w:eastAsia="hr-HR"/>
        </w:rPr>
      </w:pPr>
      <w:r w:rsidRPr="00BA3604">
        <w:rPr>
          <w:rFonts w:ascii="Times New Roman" w:eastAsia="Times New Roman" w:hAnsi="Times New Roman" w:cs="Times New Roman"/>
          <w:color w:val="000000"/>
          <w:sz w:val="24"/>
          <w:szCs w:val="24"/>
          <w:lang w:eastAsia="hr-HR"/>
        </w:rPr>
        <w:t>Urbanistički plana uređenja zone rekreacijske namjene „</w:t>
      </w:r>
      <w:proofErr w:type="spellStart"/>
      <w:r w:rsidRPr="00BA3604">
        <w:rPr>
          <w:rFonts w:ascii="Times New Roman" w:eastAsia="Times New Roman" w:hAnsi="Times New Roman" w:cs="Times New Roman"/>
          <w:color w:val="000000"/>
          <w:sz w:val="24"/>
          <w:szCs w:val="24"/>
          <w:lang w:eastAsia="hr-HR"/>
        </w:rPr>
        <w:t>Sabunike</w:t>
      </w:r>
      <w:proofErr w:type="spellEnd"/>
      <w:r w:rsidRPr="00BA3604">
        <w:rPr>
          <w:rFonts w:ascii="Times New Roman" w:eastAsia="Times New Roman" w:hAnsi="Times New Roman" w:cs="Times New Roman"/>
          <w:color w:val="000000"/>
          <w:sz w:val="24"/>
          <w:szCs w:val="24"/>
          <w:lang w:eastAsia="hr-HR"/>
        </w:rPr>
        <w:t xml:space="preserve">-šumica“ izradio je Ured ovlaštenog arhitekta Nebojša </w:t>
      </w:r>
      <w:proofErr w:type="spellStart"/>
      <w:r w:rsidRPr="00BA3604">
        <w:rPr>
          <w:rFonts w:ascii="Times New Roman" w:eastAsia="Times New Roman" w:hAnsi="Times New Roman" w:cs="Times New Roman"/>
          <w:color w:val="000000"/>
          <w:sz w:val="24"/>
          <w:szCs w:val="24"/>
          <w:lang w:eastAsia="hr-HR"/>
        </w:rPr>
        <w:t>Vejmelka</w:t>
      </w:r>
      <w:proofErr w:type="spellEnd"/>
      <w:r w:rsidRPr="00BA3604">
        <w:rPr>
          <w:rFonts w:ascii="Times New Roman" w:eastAsia="Times New Roman" w:hAnsi="Times New Roman" w:cs="Times New Roman"/>
          <w:color w:val="000000"/>
          <w:sz w:val="24"/>
          <w:szCs w:val="24"/>
          <w:lang w:eastAsia="hr-HR"/>
        </w:rPr>
        <w:t>, dipl. ing. arh. iz Zadra.</w:t>
      </w:r>
    </w:p>
    <w:p w:rsidR="00BA3604" w:rsidRPr="00BA3604" w:rsidRDefault="00BA3604" w:rsidP="00BA3604">
      <w:pPr>
        <w:shd w:val="clear" w:color="auto" w:fill="FFFFFF"/>
        <w:spacing w:after="150" w:line="240" w:lineRule="auto"/>
        <w:rPr>
          <w:rFonts w:ascii="Times New Roman" w:eastAsia="Times New Roman" w:hAnsi="Times New Roman" w:cs="Times New Roman"/>
          <w:color w:val="000000"/>
          <w:sz w:val="24"/>
          <w:szCs w:val="24"/>
          <w:lang w:eastAsia="hr-HR"/>
        </w:rPr>
      </w:pPr>
      <w:r w:rsidRPr="00BA3604">
        <w:rPr>
          <w:rFonts w:ascii="Times New Roman" w:eastAsia="Times New Roman" w:hAnsi="Times New Roman" w:cs="Times New Roman"/>
          <w:color w:val="000000"/>
          <w:sz w:val="24"/>
          <w:szCs w:val="24"/>
          <w:lang w:eastAsia="hr-HR"/>
        </w:rPr>
        <w:t>Sastavni dio Odluke o donošenju Plana je elaborat Plana koji se sastoji od:</w:t>
      </w:r>
    </w:p>
    <w:p w:rsidR="00BA3604" w:rsidRPr="00BA3604" w:rsidRDefault="00BA3604" w:rsidP="00BA3604">
      <w:pPr>
        <w:shd w:val="clear" w:color="auto" w:fill="FFFFFF"/>
        <w:spacing w:after="150" w:line="240" w:lineRule="auto"/>
        <w:rPr>
          <w:rFonts w:ascii="Times New Roman" w:eastAsia="Times New Roman" w:hAnsi="Times New Roman" w:cs="Times New Roman"/>
          <w:color w:val="000000"/>
          <w:sz w:val="24"/>
          <w:szCs w:val="24"/>
          <w:lang w:eastAsia="hr-HR"/>
        </w:rPr>
      </w:pPr>
      <w:r w:rsidRPr="00BA3604">
        <w:rPr>
          <w:rFonts w:ascii="Times New Roman" w:eastAsia="Times New Roman" w:hAnsi="Times New Roman" w:cs="Times New Roman"/>
          <w:color w:val="000000"/>
          <w:sz w:val="24"/>
          <w:szCs w:val="24"/>
          <w:lang w:eastAsia="hr-HR"/>
        </w:rPr>
        <w:t>1. TEKSTUALNOG DIJELA - ODREDBE ZA PROVOĐENJE</w:t>
      </w:r>
    </w:p>
    <w:p w:rsidR="00BA3604" w:rsidRPr="00BA3604" w:rsidRDefault="00BA3604" w:rsidP="00BA3604">
      <w:pPr>
        <w:shd w:val="clear" w:color="auto" w:fill="FFFFFF"/>
        <w:spacing w:after="150" w:line="240" w:lineRule="auto"/>
        <w:rPr>
          <w:rFonts w:ascii="Times New Roman" w:eastAsia="Times New Roman" w:hAnsi="Times New Roman" w:cs="Times New Roman"/>
          <w:color w:val="000000"/>
          <w:sz w:val="24"/>
          <w:szCs w:val="24"/>
          <w:lang w:eastAsia="hr-HR"/>
        </w:rPr>
      </w:pPr>
      <w:r w:rsidRPr="00BA3604">
        <w:rPr>
          <w:rFonts w:ascii="Times New Roman" w:eastAsia="Times New Roman" w:hAnsi="Times New Roman" w:cs="Times New Roman"/>
          <w:color w:val="000000"/>
          <w:sz w:val="24"/>
          <w:szCs w:val="24"/>
          <w:lang w:eastAsia="hr-HR"/>
        </w:rPr>
        <w:t>2. GRAFIČKOG DIJELA - KARTOGRAFSKI PRILOZI U MJ 1:1000:</w:t>
      </w:r>
    </w:p>
    <w:p w:rsidR="00BA3604" w:rsidRPr="00BA3604" w:rsidRDefault="00BA3604" w:rsidP="00BA3604">
      <w:pPr>
        <w:shd w:val="clear" w:color="auto" w:fill="FFFFFF"/>
        <w:spacing w:after="150" w:line="240" w:lineRule="auto"/>
        <w:rPr>
          <w:rFonts w:ascii="Times New Roman" w:eastAsia="Times New Roman" w:hAnsi="Times New Roman" w:cs="Times New Roman"/>
          <w:color w:val="000000"/>
          <w:sz w:val="24"/>
          <w:szCs w:val="24"/>
          <w:lang w:eastAsia="hr-HR"/>
        </w:rPr>
      </w:pPr>
      <w:r w:rsidRPr="00BA3604">
        <w:rPr>
          <w:rFonts w:ascii="Times New Roman" w:eastAsia="Times New Roman" w:hAnsi="Times New Roman" w:cs="Times New Roman"/>
          <w:color w:val="000000"/>
          <w:sz w:val="24"/>
          <w:szCs w:val="24"/>
          <w:lang w:eastAsia="hr-HR"/>
        </w:rPr>
        <w:t>    0. Geodetska podloga</w:t>
      </w:r>
    </w:p>
    <w:p w:rsidR="00BA3604" w:rsidRPr="00BA3604" w:rsidRDefault="00BA3604" w:rsidP="00BA3604">
      <w:pPr>
        <w:shd w:val="clear" w:color="auto" w:fill="FFFFFF"/>
        <w:spacing w:after="150" w:line="240" w:lineRule="auto"/>
        <w:rPr>
          <w:rFonts w:ascii="Times New Roman" w:eastAsia="Times New Roman" w:hAnsi="Times New Roman" w:cs="Times New Roman"/>
          <w:color w:val="000000"/>
          <w:sz w:val="24"/>
          <w:szCs w:val="24"/>
          <w:lang w:eastAsia="hr-HR"/>
        </w:rPr>
      </w:pPr>
      <w:r w:rsidRPr="00BA3604">
        <w:rPr>
          <w:rFonts w:ascii="Times New Roman" w:eastAsia="Times New Roman" w:hAnsi="Times New Roman" w:cs="Times New Roman"/>
          <w:color w:val="000000"/>
          <w:sz w:val="24"/>
          <w:szCs w:val="24"/>
          <w:lang w:eastAsia="hr-HR"/>
        </w:rPr>
        <w:t>    1. Korištenje i namjena površina</w:t>
      </w:r>
    </w:p>
    <w:p w:rsidR="00BA3604" w:rsidRPr="00BA3604" w:rsidRDefault="00BA3604" w:rsidP="00BA3604">
      <w:pPr>
        <w:shd w:val="clear" w:color="auto" w:fill="FFFFFF"/>
        <w:spacing w:after="150" w:line="240" w:lineRule="auto"/>
        <w:rPr>
          <w:rFonts w:ascii="Times New Roman" w:eastAsia="Times New Roman" w:hAnsi="Times New Roman" w:cs="Times New Roman"/>
          <w:color w:val="000000"/>
          <w:sz w:val="24"/>
          <w:szCs w:val="24"/>
          <w:lang w:eastAsia="hr-HR"/>
        </w:rPr>
      </w:pPr>
      <w:r w:rsidRPr="00BA3604">
        <w:rPr>
          <w:rFonts w:ascii="Times New Roman" w:eastAsia="Times New Roman" w:hAnsi="Times New Roman" w:cs="Times New Roman"/>
          <w:color w:val="000000"/>
          <w:sz w:val="24"/>
          <w:szCs w:val="24"/>
          <w:lang w:eastAsia="hr-HR"/>
        </w:rPr>
        <w:t>    2.1. Komunalna mreža</w:t>
      </w:r>
    </w:p>
    <w:p w:rsidR="00BA3604" w:rsidRPr="00BA3604" w:rsidRDefault="00BA3604" w:rsidP="00BA3604">
      <w:pPr>
        <w:shd w:val="clear" w:color="auto" w:fill="FFFFFF"/>
        <w:spacing w:after="150" w:line="240" w:lineRule="auto"/>
        <w:rPr>
          <w:rFonts w:ascii="Times New Roman" w:eastAsia="Times New Roman" w:hAnsi="Times New Roman" w:cs="Times New Roman"/>
          <w:color w:val="000000"/>
          <w:sz w:val="24"/>
          <w:szCs w:val="24"/>
          <w:lang w:eastAsia="hr-HR"/>
        </w:rPr>
      </w:pPr>
      <w:r w:rsidRPr="00BA3604">
        <w:rPr>
          <w:rFonts w:ascii="Times New Roman" w:eastAsia="Times New Roman" w:hAnsi="Times New Roman" w:cs="Times New Roman"/>
          <w:color w:val="000000"/>
          <w:sz w:val="24"/>
          <w:szCs w:val="24"/>
          <w:lang w:eastAsia="hr-HR"/>
        </w:rPr>
        <w:t>    2.2. Elektroenergetska mreža i DTK</w:t>
      </w:r>
    </w:p>
    <w:p w:rsidR="00BA3604" w:rsidRPr="00BA3604" w:rsidRDefault="00BA3604" w:rsidP="00BA3604">
      <w:pPr>
        <w:shd w:val="clear" w:color="auto" w:fill="FFFFFF"/>
        <w:spacing w:after="150" w:line="240" w:lineRule="auto"/>
        <w:rPr>
          <w:rFonts w:ascii="Times New Roman" w:eastAsia="Times New Roman" w:hAnsi="Times New Roman" w:cs="Times New Roman"/>
          <w:color w:val="000000"/>
          <w:sz w:val="24"/>
          <w:szCs w:val="24"/>
          <w:lang w:eastAsia="hr-HR"/>
        </w:rPr>
      </w:pPr>
      <w:r w:rsidRPr="00BA3604">
        <w:rPr>
          <w:rFonts w:ascii="Times New Roman" w:eastAsia="Times New Roman" w:hAnsi="Times New Roman" w:cs="Times New Roman"/>
          <w:color w:val="000000"/>
          <w:sz w:val="24"/>
          <w:szCs w:val="24"/>
          <w:lang w:eastAsia="hr-HR"/>
        </w:rPr>
        <w:t>    3. Uvjeti korištenja, uređenja i zaštite prostora</w:t>
      </w:r>
    </w:p>
    <w:p w:rsidR="00BA3604" w:rsidRPr="00BA3604" w:rsidRDefault="00BA3604" w:rsidP="00BA3604">
      <w:pPr>
        <w:shd w:val="clear" w:color="auto" w:fill="FFFFFF"/>
        <w:spacing w:after="150" w:line="240" w:lineRule="auto"/>
        <w:rPr>
          <w:rFonts w:ascii="Times New Roman" w:eastAsia="Times New Roman" w:hAnsi="Times New Roman" w:cs="Times New Roman"/>
          <w:color w:val="000000"/>
          <w:sz w:val="24"/>
          <w:szCs w:val="24"/>
          <w:lang w:eastAsia="hr-HR"/>
        </w:rPr>
      </w:pPr>
      <w:r w:rsidRPr="00BA3604">
        <w:rPr>
          <w:rFonts w:ascii="Times New Roman" w:eastAsia="Times New Roman" w:hAnsi="Times New Roman" w:cs="Times New Roman"/>
          <w:color w:val="000000"/>
          <w:sz w:val="24"/>
          <w:szCs w:val="24"/>
          <w:lang w:eastAsia="hr-HR"/>
        </w:rPr>
        <w:t>    4. Uvjeti građenja</w:t>
      </w:r>
    </w:p>
    <w:p w:rsidR="00BA3604" w:rsidRPr="00BA3604" w:rsidRDefault="00BA3604" w:rsidP="00BA3604">
      <w:pPr>
        <w:shd w:val="clear" w:color="auto" w:fill="FFFFFF"/>
        <w:spacing w:after="150" w:line="240" w:lineRule="auto"/>
        <w:rPr>
          <w:rFonts w:ascii="Times New Roman" w:eastAsia="Times New Roman" w:hAnsi="Times New Roman" w:cs="Times New Roman"/>
          <w:color w:val="000000"/>
          <w:sz w:val="24"/>
          <w:szCs w:val="24"/>
          <w:lang w:eastAsia="hr-HR"/>
        </w:rPr>
      </w:pPr>
      <w:r w:rsidRPr="00BA3604">
        <w:rPr>
          <w:rFonts w:ascii="Times New Roman" w:eastAsia="Times New Roman" w:hAnsi="Times New Roman" w:cs="Times New Roman"/>
          <w:color w:val="000000"/>
          <w:sz w:val="24"/>
          <w:szCs w:val="24"/>
          <w:lang w:eastAsia="hr-HR"/>
        </w:rPr>
        <w:t> </w:t>
      </w:r>
    </w:p>
    <w:p w:rsidR="00BA3604" w:rsidRPr="00BA3604" w:rsidRDefault="00BA3604" w:rsidP="00BA3604">
      <w:pPr>
        <w:shd w:val="clear" w:color="auto" w:fill="FFFFFF"/>
        <w:spacing w:after="150" w:line="240" w:lineRule="auto"/>
        <w:rPr>
          <w:rFonts w:ascii="Times New Roman" w:eastAsia="Times New Roman" w:hAnsi="Times New Roman" w:cs="Times New Roman"/>
          <w:color w:val="000000"/>
          <w:sz w:val="24"/>
          <w:szCs w:val="24"/>
          <w:lang w:eastAsia="hr-HR"/>
        </w:rPr>
      </w:pPr>
      <w:r w:rsidRPr="00BA3604">
        <w:rPr>
          <w:rFonts w:ascii="Times New Roman" w:eastAsia="Times New Roman" w:hAnsi="Times New Roman" w:cs="Times New Roman"/>
          <w:b/>
          <w:bCs/>
          <w:color w:val="000000"/>
          <w:sz w:val="24"/>
          <w:szCs w:val="24"/>
          <w:lang w:eastAsia="hr-HR"/>
        </w:rPr>
        <w:t>II. ODREDBE ZA PROVOĐENJE</w:t>
      </w:r>
    </w:p>
    <w:p w:rsidR="00BA3604" w:rsidRPr="00BA3604" w:rsidRDefault="00BA3604" w:rsidP="00BA3604">
      <w:pPr>
        <w:shd w:val="clear" w:color="auto" w:fill="FFFFFF"/>
        <w:spacing w:after="150" w:line="240" w:lineRule="auto"/>
        <w:rPr>
          <w:rFonts w:ascii="Times New Roman" w:eastAsia="Times New Roman" w:hAnsi="Times New Roman" w:cs="Times New Roman"/>
          <w:color w:val="000000"/>
          <w:sz w:val="24"/>
          <w:szCs w:val="24"/>
          <w:lang w:eastAsia="hr-HR"/>
        </w:rPr>
      </w:pPr>
      <w:r w:rsidRPr="00BA3604">
        <w:rPr>
          <w:rFonts w:ascii="Times New Roman" w:eastAsia="Times New Roman" w:hAnsi="Times New Roman" w:cs="Times New Roman"/>
          <w:color w:val="000000"/>
          <w:sz w:val="24"/>
          <w:szCs w:val="24"/>
          <w:lang w:eastAsia="hr-HR"/>
        </w:rPr>
        <w:t>SADRŽAJ</w:t>
      </w:r>
    </w:p>
    <w:p w:rsidR="00BA3604" w:rsidRPr="00BA3604" w:rsidRDefault="00BA3604" w:rsidP="00BA3604">
      <w:pPr>
        <w:shd w:val="clear" w:color="auto" w:fill="FFFFFF"/>
        <w:spacing w:after="150" w:line="240" w:lineRule="auto"/>
        <w:rPr>
          <w:rFonts w:ascii="Times New Roman" w:eastAsia="Times New Roman" w:hAnsi="Times New Roman" w:cs="Times New Roman"/>
          <w:color w:val="000000"/>
          <w:sz w:val="24"/>
          <w:szCs w:val="24"/>
          <w:lang w:eastAsia="hr-HR"/>
        </w:rPr>
      </w:pPr>
      <w:r w:rsidRPr="00BA3604">
        <w:rPr>
          <w:rFonts w:ascii="Times New Roman" w:eastAsia="Times New Roman" w:hAnsi="Times New Roman" w:cs="Times New Roman"/>
          <w:color w:val="000000"/>
          <w:sz w:val="24"/>
          <w:szCs w:val="24"/>
          <w:lang w:eastAsia="hr-HR"/>
        </w:rPr>
        <w:t>1. Uvjeti određivanja i razgraničavanja površina javnih i drugih namjena</w:t>
      </w:r>
    </w:p>
    <w:p w:rsidR="00BA3604" w:rsidRPr="00BA3604" w:rsidRDefault="00BA3604" w:rsidP="00BA3604">
      <w:pPr>
        <w:shd w:val="clear" w:color="auto" w:fill="FFFFFF"/>
        <w:spacing w:after="150" w:line="240" w:lineRule="auto"/>
        <w:rPr>
          <w:rFonts w:ascii="Times New Roman" w:eastAsia="Times New Roman" w:hAnsi="Times New Roman" w:cs="Times New Roman"/>
          <w:color w:val="000000"/>
          <w:sz w:val="24"/>
          <w:szCs w:val="24"/>
          <w:lang w:eastAsia="hr-HR"/>
        </w:rPr>
      </w:pPr>
      <w:r w:rsidRPr="00BA3604">
        <w:rPr>
          <w:rFonts w:ascii="Times New Roman" w:eastAsia="Times New Roman" w:hAnsi="Times New Roman" w:cs="Times New Roman"/>
          <w:color w:val="000000"/>
          <w:sz w:val="24"/>
          <w:szCs w:val="24"/>
          <w:lang w:eastAsia="hr-HR"/>
        </w:rPr>
        <w:t>2. Uvjeti korištenja, uređenja i način gradnje</w:t>
      </w:r>
    </w:p>
    <w:p w:rsidR="00BA3604" w:rsidRPr="00BA3604" w:rsidRDefault="00BA3604" w:rsidP="00BA3604">
      <w:pPr>
        <w:shd w:val="clear" w:color="auto" w:fill="FFFFFF"/>
        <w:spacing w:after="150" w:line="240" w:lineRule="auto"/>
        <w:rPr>
          <w:rFonts w:ascii="Times New Roman" w:eastAsia="Times New Roman" w:hAnsi="Times New Roman" w:cs="Times New Roman"/>
          <w:color w:val="000000"/>
          <w:sz w:val="24"/>
          <w:szCs w:val="24"/>
          <w:lang w:eastAsia="hr-HR"/>
        </w:rPr>
      </w:pPr>
      <w:r w:rsidRPr="00BA3604">
        <w:rPr>
          <w:rFonts w:ascii="Times New Roman" w:eastAsia="Times New Roman" w:hAnsi="Times New Roman" w:cs="Times New Roman"/>
          <w:color w:val="000000"/>
          <w:sz w:val="24"/>
          <w:szCs w:val="24"/>
          <w:lang w:eastAsia="hr-HR"/>
        </w:rPr>
        <w:t>3. Uvjeti uređenja odnosno gradnje, rekonstrukcije i opremanja telekomunikacijske i komunalne mreže s pripadajućim objektima i površinama</w:t>
      </w:r>
    </w:p>
    <w:p w:rsidR="00BA3604" w:rsidRPr="00BA3604" w:rsidRDefault="00BA3604" w:rsidP="00BA3604">
      <w:pPr>
        <w:shd w:val="clear" w:color="auto" w:fill="FFFFFF"/>
        <w:spacing w:after="150" w:line="240" w:lineRule="auto"/>
        <w:rPr>
          <w:rFonts w:ascii="Times New Roman" w:eastAsia="Times New Roman" w:hAnsi="Times New Roman" w:cs="Times New Roman"/>
          <w:color w:val="000000"/>
          <w:sz w:val="24"/>
          <w:szCs w:val="24"/>
          <w:lang w:eastAsia="hr-HR"/>
        </w:rPr>
      </w:pPr>
      <w:r w:rsidRPr="00BA3604">
        <w:rPr>
          <w:rFonts w:ascii="Times New Roman" w:eastAsia="Times New Roman" w:hAnsi="Times New Roman" w:cs="Times New Roman"/>
          <w:color w:val="000000"/>
          <w:sz w:val="24"/>
          <w:szCs w:val="24"/>
          <w:lang w:eastAsia="hr-HR"/>
        </w:rPr>
        <w:t>3.1. Pješačke površine</w:t>
      </w:r>
    </w:p>
    <w:p w:rsidR="00BA3604" w:rsidRPr="00BA3604" w:rsidRDefault="00BA3604" w:rsidP="00BA3604">
      <w:pPr>
        <w:shd w:val="clear" w:color="auto" w:fill="FFFFFF"/>
        <w:spacing w:after="150" w:line="240" w:lineRule="auto"/>
        <w:rPr>
          <w:rFonts w:ascii="Times New Roman" w:eastAsia="Times New Roman" w:hAnsi="Times New Roman" w:cs="Times New Roman"/>
          <w:color w:val="000000"/>
          <w:sz w:val="24"/>
          <w:szCs w:val="24"/>
          <w:lang w:eastAsia="hr-HR"/>
        </w:rPr>
      </w:pPr>
      <w:r w:rsidRPr="00BA3604">
        <w:rPr>
          <w:rFonts w:ascii="Times New Roman" w:eastAsia="Times New Roman" w:hAnsi="Times New Roman" w:cs="Times New Roman"/>
          <w:color w:val="000000"/>
          <w:sz w:val="24"/>
          <w:szCs w:val="24"/>
          <w:lang w:eastAsia="hr-HR"/>
        </w:rPr>
        <w:lastRenderedPageBreak/>
        <w:t>3.2. Uvjeti gradnje elektroenergetske i telekomunikacijske mreže</w:t>
      </w:r>
    </w:p>
    <w:p w:rsidR="00BA3604" w:rsidRPr="00BA3604" w:rsidRDefault="00BA3604" w:rsidP="00BA3604">
      <w:pPr>
        <w:shd w:val="clear" w:color="auto" w:fill="FFFFFF"/>
        <w:spacing w:after="150" w:line="240" w:lineRule="auto"/>
        <w:rPr>
          <w:rFonts w:ascii="Times New Roman" w:eastAsia="Times New Roman" w:hAnsi="Times New Roman" w:cs="Times New Roman"/>
          <w:color w:val="000000"/>
          <w:sz w:val="24"/>
          <w:szCs w:val="24"/>
          <w:lang w:eastAsia="hr-HR"/>
        </w:rPr>
      </w:pPr>
      <w:r w:rsidRPr="00BA3604">
        <w:rPr>
          <w:rFonts w:ascii="Times New Roman" w:eastAsia="Times New Roman" w:hAnsi="Times New Roman" w:cs="Times New Roman"/>
          <w:color w:val="000000"/>
          <w:sz w:val="24"/>
          <w:szCs w:val="24"/>
          <w:lang w:eastAsia="hr-HR"/>
        </w:rPr>
        <w:t>3.3. Uvjeti gradnje komunalne infrastrukturne mreže</w:t>
      </w:r>
    </w:p>
    <w:p w:rsidR="00BA3604" w:rsidRPr="00BA3604" w:rsidRDefault="00BA3604" w:rsidP="00BA3604">
      <w:pPr>
        <w:shd w:val="clear" w:color="auto" w:fill="FFFFFF"/>
        <w:spacing w:after="150" w:line="240" w:lineRule="auto"/>
        <w:rPr>
          <w:rFonts w:ascii="Times New Roman" w:eastAsia="Times New Roman" w:hAnsi="Times New Roman" w:cs="Times New Roman"/>
          <w:color w:val="000000"/>
          <w:sz w:val="24"/>
          <w:szCs w:val="24"/>
          <w:lang w:eastAsia="hr-HR"/>
        </w:rPr>
      </w:pPr>
      <w:r w:rsidRPr="00BA3604">
        <w:rPr>
          <w:rFonts w:ascii="Times New Roman" w:eastAsia="Times New Roman" w:hAnsi="Times New Roman" w:cs="Times New Roman"/>
          <w:color w:val="000000"/>
          <w:sz w:val="24"/>
          <w:szCs w:val="24"/>
          <w:lang w:eastAsia="hr-HR"/>
        </w:rPr>
        <w:t>4. Uvjeti uređenja javnih zelenih površina</w:t>
      </w:r>
    </w:p>
    <w:p w:rsidR="00BA3604" w:rsidRPr="00BA3604" w:rsidRDefault="00BA3604" w:rsidP="00BA3604">
      <w:pPr>
        <w:shd w:val="clear" w:color="auto" w:fill="FFFFFF"/>
        <w:spacing w:after="150" w:line="240" w:lineRule="auto"/>
        <w:rPr>
          <w:rFonts w:ascii="Times New Roman" w:eastAsia="Times New Roman" w:hAnsi="Times New Roman" w:cs="Times New Roman"/>
          <w:color w:val="000000"/>
          <w:sz w:val="24"/>
          <w:szCs w:val="24"/>
          <w:lang w:eastAsia="hr-HR"/>
        </w:rPr>
      </w:pPr>
      <w:r w:rsidRPr="00BA3604">
        <w:rPr>
          <w:rFonts w:ascii="Times New Roman" w:eastAsia="Times New Roman" w:hAnsi="Times New Roman" w:cs="Times New Roman"/>
          <w:color w:val="000000"/>
          <w:sz w:val="24"/>
          <w:szCs w:val="24"/>
          <w:lang w:eastAsia="hr-HR"/>
        </w:rPr>
        <w:t>5. Mjere zaštite prirodnih, kulturno-povijesnih cjelina i građevina i ambijentalnih vrijednosti</w:t>
      </w:r>
    </w:p>
    <w:p w:rsidR="00BA3604" w:rsidRPr="00BA3604" w:rsidRDefault="00BA3604" w:rsidP="00BA3604">
      <w:pPr>
        <w:shd w:val="clear" w:color="auto" w:fill="FFFFFF"/>
        <w:spacing w:after="150" w:line="240" w:lineRule="auto"/>
        <w:rPr>
          <w:rFonts w:ascii="Times New Roman" w:eastAsia="Times New Roman" w:hAnsi="Times New Roman" w:cs="Times New Roman"/>
          <w:color w:val="000000"/>
          <w:sz w:val="24"/>
          <w:szCs w:val="24"/>
          <w:lang w:eastAsia="hr-HR"/>
        </w:rPr>
      </w:pPr>
      <w:r w:rsidRPr="00BA3604">
        <w:rPr>
          <w:rFonts w:ascii="Times New Roman" w:eastAsia="Times New Roman" w:hAnsi="Times New Roman" w:cs="Times New Roman"/>
          <w:color w:val="000000"/>
          <w:sz w:val="24"/>
          <w:szCs w:val="24"/>
          <w:lang w:eastAsia="hr-HR"/>
        </w:rPr>
        <w:t>6. Postupanje s otpadom</w:t>
      </w:r>
    </w:p>
    <w:p w:rsidR="00BA3604" w:rsidRPr="00BA3604" w:rsidRDefault="00BA3604" w:rsidP="00BA3604">
      <w:pPr>
        <w:shd w:val="clear" w:color="auto" w:fill="FFFFFF"/>
        <w:spacing w:after="150" w:line="240" w:lineRule="auto"/>
        <w:rPr>
          <w:rFonts w:ascii="Times New Roman" w:eastAsia="Times New Roman" w:hAnsi="Times New Roman" w:cs="Times New Roman"/>
          <w:color w:val="000000"/>
          <w:sz w:val="24"/>
          <w:szCs w:val="24"/>
          <w:lang w:eastAsia="hr-HR"/>
        </w:rPr>
      </w:pPr>
      <w:r w:rsidRPr="00BA3604">
        <w:rPr>
          <w:rFonts w:ascii="Times New Roman" w:eastAsia="Times New Roman" w:hAnsi="Times New Roman" w:cs="Times New Roman"/>
          <w:color w:val="000000"/>
          <w:sz w:val="24"/>
          <w:szCs w:val="24"/>
          <w:lang w:eastAsia="hr-HR"/>
        </w:rPr>
        <w:t>7. Mjere sprečavanja nepovoljna utjecaja na okoliš</w:t>
      </w:r>
    </w:p>
    <w:p w:rsidR="00BA3604" w:rsidRPr="00BA3604" w:rsidRDefault="00BA3604" w:rsidP="00BA3604">
      <w:pPr>
        <w:shd w:val="clear" w:color="auto" w:fill="FFFFFF"/>
        <w:spacing w:after="150" w:line="240" w:lineRule="auto"/>
        <w:rPr>
          <w:rFonts w:ascii="Times New Roman" w:eastAsia="Times New Roman" w:hAnsi="Times New Roman" w:cs="Times New Roman"/>
          <w:color w:val="000000"/>
          <w:sz w:val="24"/>
          <w:szCs w:val="24"/>
          <w:lang w:eastAsia="hr-HR"/>
        </w:rPr>
      </w:pPr>
      <w:r w:rsidRPr="00BA3604">
        <w:rPr>
          <w:rFonts w:ascii="Times New Roman" w:eastAsia="Times New Roman" w:hAnsi="Times New Roman" w:cs="Times New Roman"/>
          <w:color w:val="000000"/>
          <w:sz w:val="24"/>
          <w:szCs w:val="24"/>
          <w:lang w:eastAsia="hr-HR"/>
        </w:rPr>
        <w:t>8. Mjere posebne zaštite</w:t>
      </w:r>
    </w:p>
    <w:p w:rsidR="00BA3604" w:rsidRPr="00BA3604" w:rsidRDefault="00BA3604" w:rsidP="00BA3604">
      <w:pPr>
        <w:shd w:val="clear" w:color="auto" w:fill="FFFFFF"/>
        <w:spacing w:after="150" w:line="240" w:lineRule="auto"/>
        <w:rPr>
          <w:rFonts w:ascii="Times New Roman" w:eastAsia="Times New Roman" w:hAnsi="Times New Roman" w:cs="Times New Roman"/>
          <w:color w:val="000000"/>
          <w:sz w:val="24"/>
          <w:szCs w:val="24"/>
          <w:lang w:eastAsia="hr-HR"/>
        </w:rPr>
      </w:pPr>
      <w:r w:rsidRPr="00BA3604">
        <w:rPr>
          <w:rFonts w:ascii="Times New Roman" w:eastAsia="Times New Roman" w:hAnsi="Times New Roman" w:cs="Times New Roman"/>
          <w:color w:val="000000"/>
          <w:sz w:val="24"/>
          <w:szCs w:val="24"/>
          <w:lang w:eastAsia="hr-HR"/>
        </w:rPr>
        <w:t>9. Mjere provedbe plana</w:t>
      </w:r>
    </w:p>
    <w:p w:rsidR="00BA3604" w:rsidRPr="00BA3604" w:rsidRDefault="00BA3604" w:rsidP="00BA3604">
      <w:pPr>
        <w:shd w:val="clear" w:color="auto" w:fill="FFFFFF"/>
        <w:spacing w:after="150" w:line="240" w:lineRule="auto"/>
        <w:rPr>
          <w:rFonts w:ascii="Times New Roman" w:eastAsia="Times New Roman" w:hAnsi="Times New Roman" w:cs="Times New Roman"/>
          <w:color w:val="000000"/>
          <w:sz w:val="24"/>
          <w:szCs w:val="24"/>
          <w:lang w:eastAsia="hr-HR"/>
        </w:rPr>
      </w:pPr>
      <w:r w:rsidRPr="00BA3604">
        <w:rPr>
          <w:rFonts w:ascii="Times New Roman" w:eastAsia="Times New Roman" w:hAnsi="Times New Roman" w:cs="Times New Roman"/>
          <w:color w:val="000000"/>
          <w:sz w:val="24"/>
          <w:szCs w:val="24"/>
          <w:lang w:eastAsia="hr-HR"/>
        </w:rPr>
        <w:t> </w:t>
      </w:r>
    </w:p>
    <w:p w:rsidR="00BA3604" w:rsidRPr="00BA3604" w:rsidRDefault="00BA3604" w:rsidP="00BA3604">
      <w:pPr>
        <w:shd w:val="clear" w:color="auto" w:fill="FFFFFF"/>
        <w:spacing w:after="150" w:line="240" w:lineRule="auto"/>
        <w:rPr>
          <w:rFonts w:ascii="Times New Roman" w:eastAsia="Times New Roman" w:hAnsi="Times New Roman" w:cs="Times New Roman"/>
          <w:color w:val="000000"/>
          <w:sz w:val="24"/>
          <w:szCs w:val="24"/>
          <w:lang w:eastAsia="hr-HR"/>
        </w:rPr>
      </w:pPr>
      <w:r w:rsidRPr="00BA3604">
        <w:rPr>
          <w:rFonts w:ascii="Times New Roman" w:eastAsia="Times New Roman" w:hAnsi="Times New Roman" w:cs="Times New Roman"/>
          <w:b/>
          <w:bCs/>
          <w:color w:val="000000"/>
          <w:sz w:val="24"/>
          <w:szCs w:val="24"/>
          <w:lang w:eastAsia="hr-HR"/>
        </w:rPr>
        <w:t>1. Uvjeti određivanja i razgraničavanja površina javnih i drugih namjena</w:t>
      </w:r>
    </w:p>
    <w:p w:rsidR="00BA3604" w:rsidRPr="00BA3604" w:rsidRDefault="00BA3604" w:rsidP="00BA3604">
      <w:pPr>
        <w:shd w:val="clear" w:color="auto" w:fill="FFFFFF"/>
        <w:spacing w:after="150" w:line="240" w:lineRule="auto"/>
        <w:jc w:val="center"/>
        <w:rPr>
          <w:rFonts w:ascii="Times New Roman" w:eastAsia="Times New Roman" w:hAnsi="Times New Roman" w:cs="Times New Roman"/>
          <w:color w:val="000000"/>
          <w:sz w:val="24"/>
          <w:szCs w:val="24"/>
          <w:lang w:eastAsia="hr-HR"/>
        </w:rPr>
      </w:pPr>
      <w:r w:rsidRPr="00BA3604">
        <w:rPr>
          <w:rFonts w:ascii="Times New Roman" w:eastAsia="Times New Roman" w:hAnsi="Times New Roman" w:cs="Times New Roman"/>
          <w:color w:val="000000"/>
          <w:sz w:val="24"/>
          <w:szCs w:val="24"/>
          <w:lang w:eastAsia="hr-HR"/>
        </w:rPr>
        <w:t>Članak 3.</w:t>
      </w:r>
    </w:p>
    <w:p w:rsidR="00BA3604" w:rsidRPr="00BA3604" w:rsidRDefault="00BA3604" w:rsidP="00BA3604">
      <w:pPr>
        <w:shd w:val="clear" w:color="auto" w:fill="FFFFFF"/>
        <w:spacing w:after="150" w:line="240" w:lineRule="auto"/>
        <w:rPr>
          <w:rFonts w:ascii="Times New Roman" w:eastAsia="Times New Roman" w:hAnsi="Times New Roman" w:cs="Times New Roman"/>
          <w:color w:val="000000"/>
          <w:sz w:val="24"/>
          <w:szCs w:val="24"/>
          <w:lang w:eastAsia="hr-HR"/>
        </w:rPr>
      </w:pPr>
      <w:r w:rsidRPr="00BA3604">
        <w:rPr>
          <w:rFonts w:ascii="Times New Roman" w:eastAsia="Times New Roman" w:hAnsi="Times New Roman" w:cs="Times New Roman"/>
          <w:color w:val="000000"/>
          <w:sz w:val="24"/>
          <w:szCs w:val="24"/>
          <w:lang w:eastAsia="hr-HR"/>
        </w:rPr>
        <w:t>Namjene površina određene su u grafičkom prikazu br. 1 - “Korištenje i namjena površina”, a moguća vrsta sadržaja u tekstualnom dijelu plana u poglavlju 3. Plan prostornog uređenja – 3.2. Osnovna namjena prostora:</w:t>
      </w:r>
    </w:p>
    <w:p w:rsidR="00BA3604" w:rsidRPr="00BA3604" w:rsidRDefault="00BA3604" w:rsidP="00BA3604">
      <w:pPr>
        <w:shd w:val="clear" w:color="auto" w:fill="FFFFFF"/>
        <w:spacing w:after="150" w:line="240" w:lineRule="auto"/>
        <w:rPr>
          <w:rFonts w:ascii="Times New Roman" w:eastAsia="Times New Roman" w:hAnsi="Times New Roman" w:cs="Times New Roman"/>
          <w:color w:val="000000"/>
          <w:sz w:val="24"/>
          <w:szCs w:val="24"/>
          <w:lang w:eastAsia="hr-HR"/>
        </w:rPr>
      </w:pPr>
      <w:r w:rsidRPr="00BA3604">
        <w:rPr>
          <w:rFonts w:ascii="Times New Roman" w:eastAsia="Times New Roman" w:hAnsi="Times New Roman" w:cs="Times New Roman"/>
          <w:b/>
          <w:bCs/>
          <w:color w:val="000000"/>
          <w:sz w:val="24"/>
          <w:szCs w:val="24"/>
          <w:lang w:eastAsia="hr-HR"/>
        </w:rPr>
        <w:t>R2</w:t>
      </w:r>
      <w:r w:rsidRPr="00BA3604">
        <w:rPr>
          <w:rFonts w:ascii="Times New Roman" w:eastAsia="Times New Roman" w:hAnsi="Times New Roman" w:cs="Times New Roman"/>
          <w:color w:val="000000"/>
          <w:sz w:val="24"/>
          <w:szCs w:val="24"/>
          <w:lang w:eastAsia="hr-HR"/>
        </w:rPr>
        <w:t xml:space="preserve">  -  rekreacijska namjena - izgradnja i uređenje objekata i sadržaja u funkciji rekreacije (biciklističkih i </w:t>
      </w:r>
      <w:proofErr w:type="spellStart"/>
      <w:r w:rsidRPr="00BA3604">
        <w:rPr>
          <w:rFonts w:ascii="Times New Roman" w:eastAsia="Times New Roman" w:hAnsi="Times New Roman" w:cs="Times New Roman"/>
          <w:color w:val="000000"/>
          <w:sz w:val="24"/>
          <w:szCs w:val="24"/>
          <w:lang w:eastAsia="hr-HR"/>
        </w:rPr>
        <w:t>trim</w:t>
      </w:r>
      <w:proofErr w:type="spellEnd"/>
      <w:r w:rsidRPr="00BA3604">
        <w:rPr>
          <w:rFonts w:ascii="Times New Roman" w:eastAsia="Times New Roman" w:hAnsi="Times New Roman" w:cs="Times New Roman"/>
          <w:color w:val="000000"/>
          <w:sz w:val="24"/>
          <w:szCs w:val="24"/>
          <w:lang w:eastAsia="hr-HR"/>
        </w:rPr>
        <w:t xml:space="preserve"> staza, dječjih igrališta, sportsko-rekreacijskih igrališta i sl.) sa pratećim sadržajima.</w:t>
      </w:r>
    </w:p>
    <w:p w:rsidR="00BA3604" w:rsidRPr="00BA3604" w:rsidRDefault="00BA3604" w:rsidP="00BA3604">
      <w:pPr>
        <w:shd w:val="clear" w:color="auto" w:fill="FFFFFF"/>
        <w:spacing w:after="150" w:line="240" w:lineRule="auto"/>
        <w:rPr>
          <w:rFonts w:ascii="Times New Roman" w:eastAsia="Times New Roman" w:hAnsi="Times New Roman" w:cs="Times New Roman"/>
          <w:color w:val="000000"/>
          <w:sz w:val="24"/>
          <w:szCs w:val="24"/>
          <w:lang w:eastAsia="hr-HR"/>
        </w:rPr>
      </w:pPr>
      <w:r w:rsidRPr="00BA3604">
        <w:rPr>
          <w:rFonts w:ascii="Times New Roman" w:eastAsia="Times New Roman" w:hAnsi="Times New Roman" w:cs="Times New Roman"/>
          <w:b/>
          <w:bCs/>
          <w:color w:val="000000"/>
          <w:sz w:val="24"/>
          <w:szCs w:val="24"/>
          <w:lang w:eastAsia="hr-HR"/>
        </w:rPr>
        <w:t>Z</w:t>
      </w:r>
      <w:r w:rsidRPr="00BA3604">
        <w:rPr>
          <w:rFonts w:ascii="Times New Roman" w:eastAsia="Times New Roman" w:hAnsi="Times New Roman" w:cs="Times New Roman"/>
          <w:color w:val="000000"/>
          <w:sz w:val="24"/>
          <w:szCs w:val="24"/>
          <w:lang w:eastAsia="hr-HR"/>
        </w:rPr>
        <w:t>  -  zaštitne zelene površine</w:t>
      </w:r>
    </w:p>
    <w:p w:rsidR="00BA3604" w:rsidRPr="00BA3604" w:rsidRDefault="00BA3604" w:rsidP="00BA3604">
      <w:pPr>
        <w:shd w:val="clear" w:color="auto" w:fill="FFFFFF"/>
        <w:spacing w:after="150" w:line="240" w:lineRule="auto"/>
        <w:rPr>
          <w:rFonts w:ascii="Times New Roman" w:eastAsia="Times New Roman" w:hAnsi="Times New Roman" w:cs="Times New Roman"/>
          <w:color w:val="000000"/>
          <w:sz w:val="24"/>
          <w:szCs w:val="24"/>
          <w:lang w:eastAsia="hr-HR"/>
        </w:rPr>
      </w:pPr>
      <w:r w:rsidRPr="00BA3604">
        <w:rPr>
          <w:rFonts w:ascii="Times New Roman" w:eastAsia="Times New Roman" w:hAnsi="Times New Roman" w:cs="Times New Roman"/>
          <w:b/>
          <w:bCs/>
          <w:color w:val="000000"/>
          <w:sz w:val="24"/>
          <w:szCs w:val="24"/>
          <w:lang w:eastAsia="hr-HR"/>
        </w:rPr>
        <w:t>R3</w:t>
      </w:r>
      <w:r w:rsidRPr="00BA3604">
        <w:rPr>
          <w:rFonts w:ascii="Times New Roman" w:eastAsia="Times New Roman" w:hAnsi="Times New Roman" w:cs="Times New Roman"/>
          <w:color w:val="000000"/>
          <w:sz w:val="24"/>
          <w:szCs w:val="24"/>
          <w:lang w:eastAsia="hr-HR"/>
        </w:rPr>
        <w:t>  -  uređena morska plaža</w:t>
      </w:r>
    </w:p>
    <w:p w:rsidR="00BA3604" w:rsidRPr="00BA3604" w:rsidRDefault="00BA3604" w:rsidP="00BA3604">
      <w:pPr>
        <w:shd w:val="clear" w:color="auto" w:fill="FFFFFF"/>
        <w:spacing w:after="150" w:line="240" w:lineRule="auto"/>
        <w:rPr>
          <w:rFonts w:ascii="Times New Roman" w:eastAsia="Times New Roman" w:hAnsi="Times New Roman" w:cs="Times New Roman"/>
          <w:color w:val="000000"/>
          <w:sz w:val="24"/>
          <w:szCs w:val="24"/>
          <w:lang w:eastAsia="hr-HR"/>
        </w:rPr>
      </w:pPr>
      <w:r w:rsidRPr="00BA3604">
        <w:rPr>
          <w:rFonts w:ascii="Times New Roman" w:eastAsia="Times New Roman" w:hAnsi="Times New Roman" w:cs="Times New Roman"/>
          <w:b/>
          <w:bCs/>
          <w:color w:val="000000"/>
          <w:sz w:val="24"/>
          <w:szCs w:val="24"/>
          <w:lang w:eastAsia="hr-HR"/>
        </w:rPr>
        <w:t>TS</w:t>
      </w:r>
      <w:r w:rsidRPr="00BA3604">
        <w:rPr>
          <w:rFonts w:ascii="Times New Roman" w:eastAsia="Times New Roman" w:hAnsi="Times New Roman" w:cs="Times New Roman"/>
          <w:color w:val="000000"/>
          <w:sz w:val="24"/>
          <w:szCs w:val="24"/>
          <w:lang w:eastAsia="hr-HR"/>
        </w:rPr>
        <w:t>  -  trafostanica.</w:t>
      </w:r>
    </w:p>
    <w:p w:rsidR="00BA3604" w:rsidRPr="00BA3604" w:rsidRDefault="00BA3604" w:rsidP="00BA3604">
      <w:pPr>
        <w:shd w:val="clear" w:color="auto" w:fill="FFFFFF"/>
        <w:spacing w:after="150" w:line="240" w:lineRule="auto"/>
        <w:rPr>
          <w:rFonts w:ascii="Times New Roman" w:eastAsia="Times New Roman" w:hAnsi="Times New Roman" w:cs="Times New Roman"/>
          <w:color w:val="000000"/>
          <w:sz w:val="24"/>
          <w:szCs w:val="24"/>
          <w:lang w:eastAsia="hr-HR"/>
        </w:rPr>
      </w:pPr>
      <w:r w:rsidRPr="00BA3604">
        <w:rPr>
          <w:rFonts w:ascii="Times New Roman" w:eastAsia="Times New Roman" w:hAnsi="Times New Roman" w:cs="Times New Roman"/>
          <w:color w:val="000000"/>
          <w:sz w:val="24"/>
          <w:szCs w:val="24"/>
          <w:lang w:eastAsia="hr-HR"/>
        </w:rPr>
        <w:t>Uređenje površina i izgradnja građevina na površinama za koje je ovim planom definirana namjena moraju se provoditi u skladu s lokacijskim uvjetima koji su dani u nastavnim poglavljima ovih provedbenih odredbi.</w:t>
      </w:r>
    </w:p>
    <w:p w:rsidR="00BA3604" w:rsidRPr="00BA3604" w:rsidRDefault="00BA3604" w:rsidP="00BA3604">
      <w:pPr>
        <w:shd w:val="clear" w:color="auto" w:fill="FFFFFF"/>
        <w:spacing w:after="150" w:line="240" w:lineRule="auto"/>
        <w:jc w:val="center"/>
        <w:rPr>
          <w:rFonts w:ascii="Times New Roman" w:eastAsia="Times New Roman" w:hAnsi="Times New Roman" w:cs="Times New Roman"/>
          <w:color w:val="000000"/>
          <w:sz w:val="24"/>
          <w:szCs w:val="24"/>
          <w:lang w:eastAsia="hr-HR"/>
        </w:rPr>
      </w:pPr>
      <w:r w:rsidRPr="00BA3604">
        <w:rPr>
          <w:rFonts w:ascii="Times New Roman" w:eastAsia="Times New Roman" w:hAnsi="Times New Roman" w:cs="Times New Roman"/>
          <w:color w:val="000000"/>
          <w:sz w:val="24"/>
          <w:szCs w:val="24"/>
          <w:lang w:eastAsia="hr-HR"/>
        </w:rPr>
        <w:t>Članak 4.</w:t>
      </w:r>
    </w:p>
    <w:p w:rsidR="00BA3604" w:rsidRPr="00BA3604" w:rsidRDefault="00BA3604" w:rsidP="00BA3604">
      <w:pPr>
        <w:shd w:val="clear" w:color="auto" w:fill="FFFFFF"/>
        <w:spacing w:after="150" w:line="240" w:lineRule="auto"/>
        <w:rPr>
          <w:rFonts w:ascii="Times New Roman" w:eastAsia="Times New Roman" w:hAnsi="Times New Roman" w:cs="Times New Roman"/>
          <w:color w:val="000000"/>
          <w:sz w:val="24"/>
          <w:szCs w:val="24"/>
          <w:lang w:eastAsia="hr-HR"/>
        </w:rPr>
      </w:pPr>
      <w:r w:rsidRPr="00BA3604">
        <w:rPr>
          <w:rFonts w:ascii="Times New Roman" w:eastAsia="Times New Roman" w:hAnsi="Times New Roman" w:cs="Times New Roman"/>
          <w:color w:val="000000"/>
          <w:sz w:val="24"/>
          <w:szCs w:val="24"/>
          <w:lang w:eastAsia="hr-HR"/>
        </w:rPr>
        <w:t xml:space="preserve">Zona rekreacijske namjene (R2) veličine oko 2,8 ha, je najveća zona unutar obuhvata Plana. Unutar ove zone nalazi se postojeća građevine ugostiteljsko turističke namjene koja se zadržava u postojećim gabaritima, kao i objekt javnog WC-a. Ostale površine se uređuju sa visokim i niskim zelenilom, pješačkim stazama, </w:t>
      </w:r>
      <w:proofErr w:type="spellStart"/>
      <w:r w:rsidRPr="00BA3604">
        <w:rPr>
          <w:rFonts w:ascii="Times New Roman" w:eastAsia="Times New Roman" w:hAnsi="Times New Roman" w:cs="Times New Roman"/>
          <w:color w:val="000000"/>
          <w:sz w:val="24"/>
          <w:szCs w:val="24"/>
          <w:lang w:eastAsia="hr-HR"/>
        </w:rPr>
        <w:t>trim</w:t>
      </w:r>
      <w:proofErr w:type="spellEnd"/>
      <w:r w:rsidRPr="00BA3604">
        <w:rPr>
          <w:rFonts w:ascii="Times New Roman" w:eastAsia="Times New Roman" w:hAnsi="Times New Roman" w:cs="Times New Roman"/>
          <w:color w:val="000000"/>
          <w:sz w:val="24"/>
          <w:szCs w:val="24"/>
          <w:lang w:eastAsia="hr-HR"/>
        </w:rPr>
        <w:t xml:space="preserve"> stazama, manjim trgovima te rekreacijskim i sportskim površinama i sadržajima (manje nogometno igralište s tribinama (čvrste ili montažne), igralište za </w:t>
      </w:r>
      <w:proofErr w:type="spellStart"/>
      <w:r w:rsidRPr="00BA3604">
        <w:rPr>
          <w:rFonts w:ascii="Times New Roman" w:eastAsia="Times New Roman" w:hAnsi="Times New Roman" w:cs="Times New Roman"/>
          <w:color w:val="000000"/>
          <w:sz w:val="24"/>
          <w:szCs w:val="24"/>
          <w:lang w:eastAsia="hr-HR"/>
        </w:rPr>
        <w:t>basket</w:t>
      </w:r>
      <w:proofErr w:type="spellEnd"/>
      <w:r w:rsidRPr="00BA3604">
        <w:rPr>
          <w:rFonts w:ascii="Times New Roman" w:eastAsia="Times New Roman" w:hAnsi="Times New Roman" w:cs="Times New Roman"/>
          <w:color w:val="000000"/>
          <w:sz w:val="24"/>
          <w:szCs w:val="24"/>
          <w:lang w:eastAsia="hr-HR"/>
        </w:rPr>
        <w:t>, odbojka na pijesku, teniski tereni, boćalište, dječje igralište, vježbalište na otvorenom, mini golf). Omogućava se gradnja manjeg ugostiteljskog objekta - gospodarske namjene, kao i spremišta rekvizita i sportske opreme.</w:t>
      </w:r>
    </w:p>
    <w:p w:rsidR="00BA3604" w:rsidRPr="00BA3604" w:rsidRDefault="00BA3604" w:rsidP="00BA3604">
      <w:pPr>
        <w:shd w:val="clear" w:color="auto" w:fill="FFFFFF"/>
        <w:spacing w:after="150" w:line="240" w:lineRule="auto"/>
        <w:rPr>
          <w:rFonts w:ascii="Times New Roman" w:eastAsia="Times New Roman" w:hAnsi="Times New Roman" w:cs="Times New Roman"/>
          <w:color w:val="000000"/>
          <w:sz w:val="24"/>
          <w:szCs w:val="24"/>
          <w:lang w:eastAsia="hr-HR"/>
        </w:rPr>
      </w:pPr>
      <w:r w:rsidRPr="00BA3604">
        <w:rPr>
          <w:rFonts w:ascii="Times New Roman" w:eastAsia="Times New Roman" w:hAnsi="Times New Roman" w:cs="Times New Roman"/>
          <w:color w:val="000000"/>
          <w:sz w:val="24"/>
          <w:szCs w:val="24"/>
          <w:lang w:eastAsia="hr-HR"/>
        </w:rPr>
        <w:t>Uređena morska plaža (R3) u obuhvatu Plana, površine oko 0,2 ha, zauzima uski pojas između obalne crte i pješačke šetnice.</w:t>
      </w:r>
    </w:p>
    <w:p w:rsidR="00BA3604" w:rsidRPr="00BA3604" w:rsidRDefault="00BA3604" w:rsidP="00BA3604">
      <w:pPr>
        <w:shd w:val="clear" w:color="auto" w:fill="FFFFFF"/>
        <w:spacing w:after="150" w:line="240" w:lineRule="auto"/>
        <w:rPr>
          <w:rFonts w:ascii="Times New Roman" w:eastAsia="Times New Roman" w:hAnsi="Times New Roman" w:cs="Times New Roman"/>
          <w:color w:val="000000"/>
          <w:sz w:val="24"/>
          <w:szCs w:val="24"/>
          <w:lang w:eastAsia="hr-HR"/>
        </w:rPr>
      </w:pPr>
      <w:r w:rsidRPr="00BA3604">
        <w:rPr>
          <w:rFonts w:ascii="Times New Roman" w:eastAsia="Times New Roman" w:hAnsi="Times New Roman" w:cs="Times New Roman"/>
          <w:color w:val="000000"/>
          <w:sz w:val="24"/>
          <w:szCs w:val="24"/>
          <w:lang w:eastAsia="hr-HR"/>
        </w:rPr>
        <w:t>Zona zelenih zaštitnih površina, veličine oko 10 ha, smještena je na potezu između rekreacijske zone (R2) i uređene morske plaže (R3). Zauzima pojas zemlje strmog nagiba, koji se spušta prema obali. Na ovoj površini omogućuje se planiranje potpornih zidova terena u kombinaciji sa ozelenjenim površinama između zidova i prema gornjoj pješačkoj površini. Unutar ove zone nalazi se uređeno pješačko proširenje - vidikovac s klupama.</w:t>
      </w:r>
    </w:p>
    <w:p w:rsidR="00BA3604" w:rsidRPr="00BA3604" w:rsidRDefault="00BA3604" w:rsidP="00BA3604">
      <w:pPr>
        <w:shd w:val="clear" w:color="auto" w:fill="FFFFFF"/>
        <w:spacing w:after="150" w:line="240" w:lineRule="auto"/>
        <w:rPr>
          <w:rFonts w:ascii="Times New Roman" w:eastAsia="Times New Roman" w:hAnsi="Times New Roman" w:cs="Times New Roman"/>
          <w:color w:val="000000"/>
          <w:sz w:val="24"/>
          <w:szCs w:val="24"/>
          <w:lang w:eastAsia="hr-HR"/>
        </w:rPr>
      </w:pPr>
      <w:r w:rsidRPr="00BA3604">
        <w:rPr>
          <w:rFonts w:ascii="Times New Roman" w:eastAsia="Times New Roman" w:hAnsi="Times New Roman" w:cs="Times New Roman"/>
          <w:color w:val="000000"/>
          <w:sz w:val="24"/>
          <w:szCs w:val="24"/>
          <w:lang w:eastAsia="hr-HR"/>
        </w:rPr>
        <w:lastRenderedPageBreak/>
        <w:t> </w:t>
      </w:r>
    </w:p>
    <w:p w:rsidR="00BA3604" w:rsidRPr="00BA3604" w:rsidRDefault="00BA3604" w:rsidP="00BA3604">
      <w:pPr>
        <w:shd w:val="clear" w:color="auto" w:fill="FFFFFF"/>
        <w:spacing w:after="150" w:line="240" w:lineRule="auto"/>
        <w:rPr>
          <w:rFonts w:ascii="Times New Roman" w:eastAsia="Times New Roman" w:hAnsi="Times New Roman" w:cs="Times New Roman"/>
          <w:color w:val="000000"/>
          <w:sz w:val="24"/>
          <w:szCs w:val="24"/>
          <w:lang w:eastAsia="hr-HR"/>
        </w:rPr>
      </w:pPr>
      <w:r w:rsidRPr="00BA3604">
        <w:rPr>
          <w:rFonts w:ascii="Times New Roman" w:eastAsia="Times New Roman" w:hAnsi="Times New Roman" w:cs="Times New Roman"/>
          <w:b/>
          <w:bCs/>
          <w:color w:val="000000"/>
          <w:sz w:val="24"/>
          <w:szCs w:val="24"/>
          <w:lang w:eastAsia="hr-HR"/>
        </w:rPr>
        <w:t>2. Uvjeti korištenja, uređenja i način gradnje</w:t>
      </w:r>
    </w:p>
    <w:p w:rsidR="00BA3604" w:rsidRPr="00BA3604" w:rsidRDefault="00BA3604" w:rsidP="00BA3604">
      <w:pPr>
        <w:shd w:val="clear" w:color="auto" w:fill="FFFFFF"/>
        <w:spacing w:after="150" w:line="240" w:lineRule="auto"/>
        <w:jc w:val="center"/>
        <w:rPr>
          <w:rFonts w:ascii="Times New Roman" w:eastAsia="Times New Roman" w:hAnsi="Times New Roman" w:cs="Times New Roman"/>
          <w:color w:val="000000"/>
          <w:sz w:val="24"/>
          <w:szCs w:val="24"/>
          <w:lang w:eastAsia="hr-HR"/>
        </w:rPr>
      </w:pPr>
      <w:r w:rsidRPr="00BA3604">
        <w:rPr>
          <w:rFonts w:ascii="Times New Roman" w:eastAsia="Times New Roman" w:hAnsi="Times New Roman" w:cs="Times New Roman"/>
          <w:color w:val="000000"/>
          <w:sz w:val="24"/>
          <w:szCs w:val="24"/>
          <w:lang w:eastAsia="hr-HR"/>
        </w:rPr>
        <w:t>Članak 5.</w:t>
      </w:r>
    </w:p>
    <w:p w:rsidR="00BA3604" w:rsidRPr="00BA3604" w:rsidRDefault="00BA3604" w:rsidP="00BA3604">
      <w:pPr>
        <w:shd w:val="clear" w:color="auto" w:fill="FFFFFF"/>
        <w:spacing w:after="150" w:line="240" w:lineRule="auto"/>
        <w:rPr>
          <w:rFonts w:ascii="Times New Roman" w:eastAsia="Times New Roman" w:hAnsi="Times New Roman" w:cs="Times New Roman"/>
          <w:color w:val="000000"/>
          <w:sz w:val="24"/>
          <w:szCs w:val="24"/>
          <w:lang w:eastAsia="hr-HR"/>
        </w:rPr>
      </w:pPr>
      <w:r w:rsidRPr="00BA3604">
        <w:rPr>
          <w:rFonts w:ascii="Times New Roman" w:eastAsia="Times New Roman" w:hAnsi="Times New Roman" w:cs="Times New Roman"/>
          <w:color w:val="000000"/>
          <w:sz w:val="24"/>
          <w:szCs w:val="24"/>
          <w:lang w:eastAsia="hr-HR"/>
        </w:rPr>
        <w:t>Uvjeti i način gradnje - oblik i veličina zone prikazani su grafičkom dijelu Plana, kartografski prikaz broj 4. Način i uvjeti gradnje u mjerilu 1:1.000.</w:t>
      </w:r>
    </w:p>
    <w:p w:rsidR="00BA3604" w:rsidRPr="00BA3604" w:rsidRDefault="00BA3604" w:rsidP="00BA3604">
      <w:pPr>
        <w:shd w:val="clear" w:color="auto" w:fill="FFFFFF"/>
        <w:spacing w:after="150" w:line="240" w:lineRule="auto"/>
        <w:rPr>
          <w:rFonts w:ascii="Times New Roman" w:eastAsia="Times New Roman" w:hAnsi="Times New Roman" w:cs="Times New Roman"/>
          <w:color w:val="000000"/>
          <w:sz w:val="24"/>
          <w:szCs w:val="24"/>
          <w:lang w:eastAsia="hr-HR"/>
        </w:rPr>
      </w:pPr>
      <w:r w:rsidRPr="00BA3604">
        <w:rPr>
          <w:rFonts w:ascii="Times New Roman" w:eastAsia="Times New Roman" w:hAnsi="Times New Roman" w:cs="Times New Roman"/>
          <w:color w:val="000000"/>
          <w:sz w:val="24"/>
          <w:szCs w:val="24"/>
          <w:lang w:eastAsia="hr-HR"/>
        </w:rPr>
        <w:t>Unutar obuhvata Plana mogu se graditi slijedeće građevine:</w:t>
      </w:r>
    </w:p>
    <w:p w:rsidR="00BA3604" w:rsidRPr="00BA3604" w:rsidRDefault="00BA3604" w:rsidP="00BA3604">
      <w:pPr>
        <w:shd w:val="clear" w:color="auto" w:fill="FFFFFF"/>
        <w:spacing w:after="150" w:line="240" w:lineRule="auto"/>
        <w:rPr>
          <w:rFonts w:ascii="Times New Roman" w:eastAsia="Times New Roman" w:hAnsi="Times New Roman" w:cs="Times New Roman"/>
          <w:color w:val="000000"/>
          <w:sz w:val="24"/>
          <w:szCs w:val="24"/>
          <w:lang w:eastAsia="hr-HR"/>
        </w:rPr>
      </w:pPr>
      <w:r w:rsidRPr="00BA3604">
        <w:rPr>
          <w:rFonts w:ascii="Times New Roman" w:eastAsia="Times New Roman" w:hAnsi="Times New Roman" w:cs="Times New Roman"/>
          <w:color w:val="000000"/>
          <w:sz w:val="24"/>
          <w:szCs w:val="24"/>
          <w:lang w:eastAsia="hr-HR"/>
        </w:rPr>
        <w:t>-  otvorena igrališta u zoni rekreacije R2;</w:t>
      </w:r>
    </w:p>
    <w:p w:rsidR="00BA3604" w:rsidRPr="00BA3604" w:rsidRDefault="00BA3604" w:rsidP="00BA3604">
      <w:pPr>
        <w:shd w:val="clear" w:color="auto" w:fill="FFFFFF"/>
        <w:spacing w:after="150" w:line="240" w:lineRule="auto"/>
        <w:rPr>
          <w:rFonts w:ascii="Times New Roman" w:eastAsia="Times New Roman" w:hAnsi="Times New Roman" w:cs="Times New Roman"/>
          <w:color w:val="000000"/>
          <w:sz w:val="24"/>
          <w:szCs w:val="24"/>
          <w:lang w:eastAsia="hr-HR"/>
        </w:rPr>
      </w:pPr>
      <w:r w:rsidRPr="00BA3604">
        <w:rPr>
          <w:rFonts w:ascii="Times New Roman" w:eastAsia="Times New Roman" w:hAnsi="Times New Roman" w:cs="Times New Roman"/>
          <w:color w:val="000000"/>
          <w:sz w:val="24"/>
          <w:szCs w:val="24"/>
          <w:lang w:eastAsia="hr-HR"/>
        </w:rPr>
        <w:t>-  ugostiteljski sadržaj (gospodarska namjena) u zoni rekreacije R2;</w:t>
      </w:r>
    </w:p>
    <w:p w:rsidR="00BA3604" w:rsidRPr="00BA3604" w:rsidRDefault="00BA3604" w:rsidP="00BA3604">
      <w:pPr>
        <w:shd w:val="clear" w:color="auto" w:fill="FFFFFF"/>
        <w:spacing w:after="150" w:line="240" w:lineRule="auto"/>
        <w:rPr>
          <w:rFonts w:ascii="Times New Roman" w:eastAsia="Times New Roman" w:hAnsi="Times New Roman" w:cs="Times New Roman"/>
          <w:color w:val="000000"/>
          <w:sz w:val="24"/>
          <w:szCs w:val="24"/>
          <w:lang w:eastAsia="hr-HR"/>
        </w:rPr>
      </w:pPr>
      <w:r w:rsidRPr="00BA3604">
        <w:rPr>
          <w:rFonts w:ascii="Times New Roman" w:eastAsia="Times New Roman" w:hAnsi="Times New Roman" w:cs="Times New Roman"/>
          <w:color w:val="000000"/>
          <w:sz w:val="24"/>
          <w:szCs w:val="24"/>
          <w:lang w:eastAsia="hr-HR"/>
        </w:rPr>
        <w:t>-  pomoćne građevine (spremište rekvizita i opreme, nadstrešnica za odmor, dječja igrališta i sl.) u zoni rekreacije sportskih i pratećih sadržaja R2</w:t>
      </w:r>
    </w:p>
    <w:p w:rsidR="00BA3604" w:rsidRPr="00BA3604" w:rsidRDefault="00BA3604" w:rsidP="00BA3604">
      <w:pPr>
        <w:shd w:val="clear" w:color="auto" w:fill="FFFFFF"/>
        <w:spacing w:after="150" w:line="240" w:lineRule="auto"/>
        <w:rPr>
          <w:rFonts w:ascii="Times New Roman" w:eastAsia="Times New Roman" w:hAnsi="Times New Roman" w:cs="Times New Roman"/>
          <w:color w:val="000000"/>
          <w:sz w:val="24"/>
          <w:szCs w:val="24"/>
          <w:lang w:eastAsia="hr-HR"/>
        </w:rPr>
      </w:pPr>
      <w:r w:rsidRPr="00BA3604">
        <w:rPr>
          <w:rFonts w:ascii="Times New Roman" w:eastAsia="Times New Roman" w:hAnsi="Times New Roman" w:cs="Times New Roman"/>
          <w:color w:val="000000"/>
          <w:sz w:val="24"/>
          <w:szCs w:val="24"/>
          <w:lang w:eastAsia="hr-HR"/>
        </w:rPr>
        <w:t>-  pješačke površine (prilazni put, pješačka staza/</w:t>
      </w:r>
      <w:proofErr w:type="spellStart"/>
      <w:r w:rsidRPr="00BA3604">
        <w:rPr>
          <w:rFonts w:ascii="Times New Roman" w:eastAsia="Times New Roman" w:hAnsi="Times New Roman" w:cs="Times New Roman"/>
          <w:color w:val="000000"/>
          <w:sz w:val="24"/>
          <w:szCs w:val="24"/>
          <w:lang w:eastAsia="hr-HR"/>
        </w:rPr>
        <w:t>trim</w:t>
      </w:r>
      <w:proofErr w:type="spellEnd"/>
      <w:r w:rsidRPr="00BA3604">
        <w:rPr>
          <w:rFonts w:ascii="Times New Roman" w:eastAsia="Times New Roman" w:hAnsi="Times New Roman" w:cs="Times New Roman"/>
          <w:color w:val="000000"/>
          <w:sz w:val="24"/>
          <w:szCs w:val="24"/>
          <w:lang w:eastAsia="hr-HR"/>
        </w:rPr>
        <w:t xml:space="preserve"> staza, manji trgovi i sl.).</w:t>
      </w:r>
    </w:p>
    <w:p w:rsidR="00BA3604" w:rsidRPr="00BA3604" w:rsidRDefault="00BA3604" w:rsidP="00BA3604">
      <w:pPr>
        <w:shd w:val="clear" w:color="auto" w:fill="FFFFFF"/>
        <w:spacing w:after="150" w:line="240" w:lineRule="auto"/>
        <w:rPr>
          <w:rFonts w:ascii="Times New Roman" w:eastAsia="Times New Roman" w:hAnsi="Times New Roman" w:cs="Times New Roman"/>
          <w:color w:val="000000"/>
          <w:sz w:val="24"/>
          <w:szCs w:val="24"/>
          <w:lang w:eastAsia="hr-HR"/>
        </w:rPr>
      </w:pPr>
      <w:r w:rsidRPr="00BA3604">
        <w:rPr>
          <w:rFonts w:ascii="Times New Roman" w:eastAsia="Times New Roman" w:hAnsi="Times New Roman" w:cs="Times New Roman"/>
          <w:color w:val="000000"/>
          <w:sz w:val="24"/>
          <w:szCs w:val="24"/>
          <w:lang w:eastAsia="hr-HR"/>
        </w:rPr>
        <w:t>-  objekt trafostanice u planiranoj zoni trafostanice.</w:t>
      </w:r>
    </w:p>
    <w:p w:rsidR="00BA3604" w:rsidRPr="00BA3604" w:rsidRDefault="00BA3604" w:rsidP="00BA3604">
      <w:pPr>
        <w:shd w:val="clear" w:color="auto" w:fill="FFFFFF"/>
        <w:spacing w:after="150" w:line="240" w:lineRule="auto"/>
        <w:rPr>
          <w:rFonts w:ascii="Times New Roman" w:eastAsia="Times New Roman" w:hAnsi="Times New Roman" w:cs="Times New Roman"/>
          <w:color w:val="000000"/>
          <w:sz w:val="24"/>
          <w:szCs w:val="24"/>
          <w:lang w:eastAsia="hr-HR"/>
        </w:rPr>
      </w:pPr>
      <w:r w:rsidRPr="00BA3604">
        <w:rPr>
          <w:rFonts w:ascii="Times New Roman" w:eastAsia="Times New Roman" w:hAnsi="Times New Roman" w:cs="Times New Roman"/>
          <w:color w:val="000000"/>
          <w:sz w:val="24"/>
          <w:szCs w:val="24"/>
          <w:lang w:eastAsia="hr-HR"/>
        </w:rPr>
        <w:t>Postojeća ugostiteljska građevina, smještena u zoni rekreacije R2, se može održavati u postojećim gabaritima i postojećoj namjeni.</w:t>
      </w:r>
    </w:p>
    <w:p w:rsidR="00BA3604" w:rsidRPr="00BA3604" w:rsidRDefault="00BA3604" w:rsidP="00BA3604">
      <w:pPr>
        <w:shd w:val="clear" w:color="auto" w:fill="FFFFFF"/>
        <w:spacing w:after="150" w:line="240" w:lineRule="auto"/>
        <w:jc w:val="center"/>
        <w:rPr>
          <w:rFonts w:ascii="Times New Roman" w:eastAsia="Times New Roman" w:hAnsi="Times New Roman" w:cs="Times New Roman"/>
          <w:color w:val="000000"/>
          <w:sz w:val="24"/>
          <w:szCs w:val="24"/>
          <w:lang w:eastAsia="hr-HR"/>
        </w:rPr>
      </w:pPr>
      <w:r w:rsidRPr="00BA3604">
        <w:rPr>
          <w:rFonts w:ascii="Times New Roman" w:eastAsia="Times New Roman" w:hAnsi="Times New Roman" w:cs="Times New Roman"/>
          <w:color w:val="000000"/>
          <w:sz w:val="24"/>
          <w:szCs w:val="24"/>
          <w:lang w:eastAsia="hr-HR"/>
        </w:rPr>
        <w:t>Članak 6.</w:t>
      </w:r>
    </w:p>
    <w:p w:rsidR="00BA3604" w:rsidRPr="00BA3604" w:rsidRDefault="00BA3604" w:rsidP="00BA3604">
      <w:pPr>
        <w:shd w:val="clear" w:color="auto" w:fill="FFFFFF"/>
        <w:spacing w:after="150" w:line="240" w:lineRule="auto"/>
        <w:rPr>
          <w:rFonts w:ascii="Times New Roman" w:eastAsia="Times New Roman" w:hAnsi="Times New Roman" w:cs="Times New Roman"/>
          <w:color w:val="000000"/>
          <w:sz w:val="24"/>
          <w:szCs w:val="24"/>
          <w:lang w:eastAsia="hr-HR"/>
        </w:rPr>
      </w:pPr>
      <w:r w:rsidRPr="00BA3604">
        <w:rPr>
          <w:rFonts w:ascii="Times New Roman" w:eastAsia="Times New Roman" w:hAnsi="Times New Roman" w:cs="Times New Roman"/>
          <w:b/>
          <w:bCs/>
          <w:color w:val="000000"/>
          <w:sz w:val="24"/>
          <w:szCs w:val="24"/>
          <w:lang w:eastAsia="hr-HR"/>
        </w:rPr>
        <w:t>2.1. Uvjeti i način gradnje unutar zone R2 - rekreacijska namjena</w:t>
      </w:r>
    </w:p>
    <w:p w:rsidR="00BA3604" w:rsidRPr="00BA3604" w:rsidRDefault="00BA3604" w:rsidP="00BA3604">
      <w:pPr>
        <w:shd w:val="clear" w:color="auto" w:fill="FFFFFF"/>
        <w:spacing w:after="150" w:line="240" w:lineRule="auto"/>
        <w:rPr>
          <w:rFonts w:ascii="Times New Roman" w:eastAsia="Times New Roman" w:hAnsi="Times New Roman" w:cs="Times New Roman"/>
          <w:color w:val="000000"/>
          <w:sz w:val="24"/>
          <w:szCs w:val="24"/>
          <w:lang w:eastAsia="hr-HR"/>
        </w:rPr>
      </w:pPr>
      <w:r w:rsidRPr="00BA3604">
        <w:rPr>
          <w:rFonts w:ascii="Times New Roman" w:eastAsia="Times New Roman" w:hAnsi="Times New Roman" w:cs="Times New Roman"/>
          <w:color w:val="000000"/>
          <w:sz w:val="24"/>
          <w:szCs w:val="24"/>
          <w:lang w:eastAsia="hr-HR"/>
        </w:rPr>
        <w:t xml:space="preserve">Unutar zone R2 - rekreacijske namjene - dozvoljena je izgradnja otvorenih igrališta (terena) za tenis, odbojku na pijesku, </w:t>
      </w:r>
      <w:proofErr w:type="spellStart"/>
      <w:r w:rsidRPr="00BA3604">
        <w:rPr>
          <w:rFonts w:ascii="Times New Roman" w:eastAsia="Times New Roman" w:hAnsi="Times New Roman" w:cs="Times New Roman"/>
          <w:color w:val="000000"/>
          <w:sz w:val="24"/>
          <w:szCs w:val="24"/>
          <w:lang w:eastAsia="hr-HR"/>
        </w:rPr>
        <w:t>basket</w:t>
      </w:r>
      <w:proofErr w:type="spellEnd"/>
      <w:r w:rsidRPr="00BA3604">
        <w:rPr>
          <w:rFonts w:ascii="Times New Roman" w:eastAsia="Times New Roman" w:hAnsi="Times New Roman" w:cs="Times New Roman"/>
          <w:color w:val="000000"/>
          <w:sz w:val="24"/>
          <w:szCs w:val="24"/>
          <w:lang w:eastAsia="hr-HR"/>
        </w:rPr>
        <w:t xml:space="preserve">, mali nogomet, mini golf, </w:t>
      </w:r>
      <w:proofErr w:type="spellStart"/>
      <w:r w:rsidRPr="00BA3604">
        <w:rPr>
          <w:rFonts w:ascii="Times New Roman" w:eastAsia="Times New Roman" w:hAnsi="Times New Roman" w:cs="Times New Roman"/>
          <w:color w:val="000000"/>
          <w:sz w:val="24"/>
          <w:szCs w:val="24"/>
          <w:lang w:eastAsia="hr-HR"/>
        </w:rPr>
        <w:t>bočalište</w:t>
      </w:r>
      <w:proofErr w:type="spellEnd"/>
      <w:r w:rsidRPr="00BA3604">
        <w:rPr>
          <w:rFonts w:ascii="Times New Roman" w:eastAsia="Times New Roman" w:hAnsi="Times New Roman" w:cs="Times New Roman"/>
          <w:color w:val="000000"/>
          <w:sz w:val="24"/>
          <w:szCs w:val="24"/>
          <w:lang w:eastAsia="hr-HR"/>
        </w:rPr>
        <w:t>, vježbalište, dječja igrališta, pratećih tribina, manjeg ugostiteljskog objekta, nadstrešnice, spremišta rekvizita i sl.</w:t>
      </w:r>
    </w:p>
    <w:p w:rsidR="00BA3604" w:rsidRPr="00BA3604" w:rsidRDefault="00BA3604" w:rsidP="00BA3604">
      <w:pPr>
        <w:shd w:val="clear" w:color="auto" w:fill="FFFFFF"/>
        <w:spacing w:after="150" w:line="240" w:lineRule="auto"/>
        <w:rPr>
          <w:rFonts w:ascii="Times New Roman" w:eastAsia="Times New Roman" w:hAnsi="Times New Roman" w:cs="Times New Roman"/>
          <w:color w:val="000000"/>
          <w:sz w:val="24"/>
          <w:szCs w:val="24"/>
          <w:lang w:eastAsia="hr-HR"/>
        </w:rPr>
      </w:pPr>
      <w:r w:rsidRPr="00BA3604">
        <w:rPr>
          <w:rFonts w:ascii="Times New Roman" w:eastAsia="Times New Roman" w:hAnsi="Times New Roman" w:cs="Times New Roman"/>
          <w:color w:val="000000"/>
          <w:sz w:val="24"/>
          <w:szCs w:val="24"/>
          <w:lang w:eastAsia="hr-HR"/>
        </w:rPr>
        <w:t>Uz navedene sadržaje dozvoljena je postava urbane opreme, koševa za otpatke, sanitarnih čvorova i sl.</w:t>
      </w:r>
    </w:p>
    <w:p w:rsidR="00BA3604" w:rsidRPr="00BA3604" w:rsidRDefault="00BA3604" w:rsidP="00BA3604">
      <w:pPr>
        <w:shd w:val="clear" w:color="auto" w:fill="FFFFFF"/>
        <w:spacing w:after="150" w:line="240" w:lineRule="auto"/>
        <w:rPr>
          <w:rFonts w:ascii="Times New Roman" w:eastAsia="Times New Roman" w:hAnsi="Times New Roman" w:cs="Times New Roman"/>
          <w:color w:val="000000"/>
          <w:sz w:val="24"/>
          <w:szCs w:val="24"/>
          <w:lang w:eastAsia="hr-HR"/>
        </w:rPr>
      </w:pPr>
      <w:r w:rsidRPr="00BA3604">
        <w:rPr>
          <w:rFonts w:ascii="Times New Roman" w:eastAsia="Times New Roman" w:hAnsi="Times New Roman" w:cs="Times New Roman"/>
          <w:color w:val="000000"/>
          <w:sz w:val="24"/>
          <w:szCs w:val="24"/>
          <w:lang w:eastAsia="hr-HR"/>
        </w:rPr>
        <w:t>Građevine se mogu graditi u zonama predviđenim za njihovu izgradnju, te u obimu definiranom Odredbama ovog plana.</w:t>
      </w:r>
    </w:p>
    <w:p w:rsidR="00BA3604" w:rsidRPr="00BA3604" w:rsidRDefault="00BA3604" w:rsidP="00BA3604">
      <w:pPr>
        <w:shd w:val="clear" w:color="auto" w:fill="FFFFFF"/>
        <w:spacing w:after="150" w:line="240" w:lineRule="auto"/>
        <w:rPr>
          <w:rFonts w:ascii="Times New Roman" w:eastAsia="Times New Roman" w:hAnsi="Times New Roman" w:cs="Times New Roman"/>
          <w:color w:val="000000"/>
          <w:sz w:val="24"/>
          <w:szCs w:val="24"/>
          <w:lang w:eastAsia="hr-HR"/>
        </w:rPr>
      </w:pPr>
      <w:r w:rsidRPr="00BA3604">
        <w:rPr>
          <w:rFonts w:ascii="Times New Roman" w:eastAsia="Times New Roman" w:hAnsi="Times New Roman" w:cs="Times New Roman"/>
          <w:color w:val="000000"/>
          <w:sz w:val="24"/>
          <w:szCs w:val="24"/>
          <w:lang w:eastAsia="hr-HR"/>
        </w:rPr>
        <w:t> </w:t>
      </w:r>
    </w:p>
    <w:p w:rsidR="00BA3604" w:rsidRPr="00BA3604" w:rsidRDefault="00BA3604" w:rsidP="00BA3604">
      <w:pPr>
        <w:shd w:val="clear" w:color="auto" w:fill="FFFFFF"/>
        <w:spacing w:after="150" w:line="240" w:lineRule="auto"/>
        <w:rPr>
          <w:rFonts w:ascii="Times New Roman" w:eastAsia="Times New Roman" w:hAnsi="Times New Roman" w:cs="Times New Roman"/>
          <w:color w:val="000000"/>
          <w:sz w:val="24"/>
          <w:szCs w:val="24"/>
          <w:lang w:eastAsia="hr-HR"/>
        </w:rPr>
      </w:pPr>
      <w:r w:rsidRPr="00BA3604">
        <w:rPr>
          <w:rFonts w:ascii="Times New Roman" w:eastAsia="Times New Roman" w:hAnsi="Times New Roman" w:cs="Times New Roman"/>
          <w:b/>
          <w:bCs/>
          <w:color w:val="000000"/>
          <w:sz w:val="24"/>
          <w:szCs w:val="24"/>
          <w:lang w:eastAsia="hr-HR"/>
        </w:rPr>
        <w:t>Uređenje građevinskih čestica</w:t>
      </w:r>
    </w:p>
    <w:p w:rsidR="00BA3604" w:rsidRPr="00BA3604" w:rsidRDefault="00BA3604" w:rsidP="00BA3604">
      <w:pPr>
        <w:shd w:val="clear" w:color="auto" w:fill="FFFFFF"/>
        <w:spacing w:after="150" w:line="240" w:lineRule="auto"/>
        <w:jc w:val="center"/>
        <w:rPr>
          <w:rFonts w:ascii="Times New Roman" w:eastAsia="Times New Roman" w:hAnsi="Times New Roman" w:cs="Times New Roman"/>
          <w:color w:val="000000"/>
          <w:sz w:val="24"/>
          <w:szCs w:val="24"/>
          <w:lang w:eastAsia="hr-HR"/>
        </w:rPr>
      </w:pPr>
      <w:r w:rsidRPr="00BA3604">
        <w:rPr>
          <w:rFonts w:ascii="Times New Roman" w:eastAsia="Times New Roman" w:hAnsi="Times New Roman" w:cs="Times New Roman"/>
          <w:color w:val="000000"/>
          <w:sz w:val="24"/>
          <w:szCs w:val="24"/>
          <w:lang w:eastAsia="hr-HR"/>
        </w:rPr>
        <w:t>Članak 7.</w:t>
      </w:r>
    </w:p>
    <w:p w:rsidR="00BA3604" w:rsidRPr="00BA3604" w:rsidRDefault="00BA3604" w:rsidP="00BA3604">
      <w:pPr>
        <w:shd w:val="clear" w:color="auto" w:fill="FFFFFF"/>
        <w:spacing w:after="150" w:line="240" w:lineRule="auto"/>
        <w:rPr>
          <w:rFonts w:ascii="Times New Roman" w:eastAsia="Times New Roman" w:hAnsi="Times New Roman" w:cs="Times New Roman"/>
          <w:color w:val="000000"/>
          <w:sz w:val="24"/>
          <w:szCs w:val="24"/>
          <w:lang w:eastAsia="hr-HR"/>
        </w:rPr>
      </w:pPr>
      <w:r w:rsidRPr="00BA3604">
        <w:rPr>
          <w:rFonts w:ascii="Times New Roman" w:eastAsia="Times New Roman" w:hAnsi="Times New Roman" w:cs="Times New Roman"/>
          <w:color w:val="000000"/>
          <w:sz w:val="24"/>
          <w:szCs w:val="24"/>
          <w:lang w:eastAsia="hr-HR"/>
        </w:rPr>
        <w:t>Unutar zone rekreacije se mogu formirati građevne čestice do maksimalne površine zone.</w:t>
      </w:r>
    </w:p>
    <w:p w:rsidR="00BA3604" w:rsidRPr="00BA3604" w:rsidRDefault="00BA3604" w:rsidP="00BA3604">
      <w:pPr>
        <w:shd w:val="clear" w:color="auto" w:fill="FFFFFF"/>
        <w:spacing w:after="150" w:line="240" w:lineRule="auto"/>
        <w:rPr>
          <w:rFonts w:ascii="Times New Roman" w:eastAsia="Times New Roman" w:hAnsi="Times New Roman" w:cs="Times New Roman"/>
          <w:color w:val="000000"/>
          <w:sz w:val="24"/>
          <w:szCs w:val="24"/>
          <w:lang w:eastAsia="hr-HR"/>
        </w:rPr>
      </w:pPr>
      <w:r w:rsidRPr="00BA3604">
        <w:rPr>
          <w:rFonts w:ascii="Times New Roman" w:eastAsia="Times New Roman" w:hAnsi="Times New Roman" w:cs="Times New Roman"/>
          <w:color w:val="000000"/>
          <w:sz w:val="24"/>
          <w:szCs w:val="24"/>
          <w:lang w:eastAsia="hr-HR"/>
        </w:rPr>
        <w:t xml:space="preserve">Najmanje 50% površine zone treba biti prirodan teren uređen kao vrt ili </w:t>
      </w:r>
      <w:proofErr w:type="spellStart"/>
      <w:r w:rsidRPr="00BA3604">
        <w:rPr>
          <w:rFonts w:ascii="Times New Roman" w:eastAsia="Times New Roman" w:hAnsi="Times New Roman" w:cs="Times New Roman"/>
          <w:color w:val="000000"/>
          <w:sz w:val="24"/>
          <w:szCs w:val="24"/>
          <w:lang w:eastAsia="hr-HR"/>
        </w:rPr>
        <w:t>parkovna</w:t>
      </w:r>
      <w:proofErr w:type="spellEnd"/>
      <w:r w:rsidRPr="00BA3604">
        <w:rPr>
          <w:rFonts w:ascii="Times New Roman" w:eastAsia="Times New Roman" w:hAnsi="Times New Roman" w:cs="Times New Roman"/>
          <w:color w:val="000000"/>
          <w:sz w:val="24"/>
          <w:szCs w:val="24"/>
          <w:lang w:eastAsia="hr-HR"/>
        </w:rPr>
        <w:t xml:space="preserve"> površina s autohtonim biljnim vrstama.</w:t>
      </w:r>
    </w:p>
    <w:p w:rsidR="00BA3604" w:rsidRPr="00BA3604" w:rsidRDefault="00BA3604" w:rsidP="00BA3604">
      <w:pPr>
        <w:shd w:val="clear" w:color="auto" w:fill="FFFFFF"/>
        <w:spacing w:after="150" w:line="240" w:lineRule="auto"/>
        <w:rPr>
          <w:rFonts w:ascii="Times New Roman" w:eastAsia="Times New Roman" w:hAnsi="Times New Roman" w:cs="Times New Roman"/>
          <w:color w:val="000000"/>
          <w:sz w:val="24"/>
          <w:szCs w:val="24"/>
          <w:lang w:eastAsia="hr-HR"/>
        </w:rPr>
      </w:pPr>
      <w:r w:rsidRPr="00BA3604">
        <w:rPr>
          <w:rFonts w:ascii="Times New Roman" w:eastAsia="Times New Roman" w:hAnsi="Times New Roman" w:cs="Times New Roman"/>
          <w:color w:val="000000"/>
          <w:sz w:val="24"/>
          <w:szCs w:val="24"/>
          <w:lang w:eastAsia="hr-HR"/>
        </w:rPr>
        <w:t>Površine moraju biti izvedene od kvalitetnih materijala (otporne i postojane na atmosferske utjecaje) i pravilno i kvalitetno izvedene sa dobrim nagibima površina radi odvodnje.</w:t>
      </w:r>
    </w:p>
    <w:p w:rsidR="00BA3604" w:rsidRPr="00BA3604" w:rsidRDefault="00BA3604" w:rsidP="00BA3604">
      <w:pPr>
        <w:shd w:val="clear" w:color="auto" w:fill="FFFFFF"/>
        <w:spacing w:after="150" w:line="240" w:lineRule="auto"/>
        <w:rPr>
          <w:rFonts w:ascii="Times New Roman" w:eastAsia="Times New Roman" w:hAnsi="Times New Roman" w:cs="Times New Roman"/>
          <w:color w:val="000000"/>
          <w:sz w:val="24"/>
          <w:szCs w:val="24"/>
          <w:lang w:eastAsia="hr-HR"/>
        </w:rPr>
      </w:pPr>
      <w:r w:rsidRPr="00BA3604">
        <w:rPr>
          <w:rFonts w:ascii="Times New Roman" w:eastAsia="Times New Roman" w:hAnsi="Times New Roman" w:cs="Times New Roman"/>
          <w:color w:val="000000"/>
          <w:sz w:val="24"/>
          <w:szCs w:val="24"/>
          <w:lang w:eastAsia="hr-HR"/>
        </w:rPr>
        <w:t>Potrebno je respektirati postojeće zelenilo i oblikovno ga ukomponirati u planiranu organizaciju prostora. Otvorene površine zone sa kvalitetnom visokom vegetacijom (primorski bor) se očuvaju i saniraju te nadopuna novom vegetacijom - hortikulturno uređenje. Dijelove zone ozeleniti niskim autohtonim biljnim vrstama. Na otvorenim površinama se uređuju staze, odmorišta i sl. Zona se oprema komunalnom i urbanom opremom (oprema za zalijevanje, rasvjeta, klupe, koševi za smeće i sl.).</w:t>
      </w:r>
    </w:p>
    <w:p w:rsidR="00BA3604" w:rsidRPr="00BA3604" w:rsidRDefault="00BA3604" w:rsidP="00BA3604">
      <w:pPr>
        <w:shd w:val="clear" w:color="auto" w:fill="FFFFFF"/>
        <w:spacing w:after="150" w:line="240" w:lineRule="auto"/>
        <w:rPr>
          <w:rFonts w:ascii="Times New Roman" w:eastAsia="Times New Roman" w:hAnsi="Times New Roman" w:cs="Times New Roman"/>
          <w:color w:val="000000"/>
          <w:sz w:val="24"/>
          <w:szCs w:val="24"/>
          <w:lang w:eastAsia="hr-HR"/>
        </w:rPr>
      </w:pPr>
      <w:r w:rsidRPr="00BA3604">
        <w:rPr>
          <w:rFonts w:ascii="Times New Roman" w:eastAsia="Times New Roman" w:hAnsi="Times New Roman" w:cs="Times New Roman"/>
          <w:color w:val="000000"/>
          <w:sz w:val="24"/>
          <w:szCs w:val="24"/>
          <w:lang w:eastAsia="hr-HR"/>
        </w:rPr>
        <w:lastRenderedPageBreak/>
        <w:t>Omogućava se gradnja pratećih sadržaja unutar zone rekreacije i to: nadstrešnica za odmor tlocrtne površine do 15 m2, uređenje i gradnja manjih otvorenih sportsko rekreacijskih površina i igrališta (dječja igrališta i sl.).</w:t>
      </w:r>
    </w:p>
    <w:p w:rsidR="00BA3604" w:rsidRPr="00BA3604" w:rsidRDefault="00BA3604" w:rsidP="00BA3604">
      <w:pPr>
        <w:shd w:val="clear" w:color="auto" w:fill="FFFFFF"/>
        <w:spacing w:after="150" w:line="240" w:lineRule="auto"/>
        <w:rPr>
          <w:rFonts w:ascii="Times New Roman" w:eastAsia="Times New Roman" w:hAnsi="Times New Roman" w:cs="Times New Roman"/>
          <w:color w:val="000000"/>
          <w:sz w:val="24"/>
          <w:szCs w:val="24"/>
          <w:lang w:eastAsia="hr-HR"/>
        </w:rPr>
      </w:pPr>
      <w:r w:rsidRPr="00BA3604">
        <w:rPr>
          <w:rFonts w:ascii="Times New Roman" w:eastAsia="Times New Roman" w:hAnsi="Times New Roman" w:cs="Times New Roman"/>
          <w:color w:val="000000"/>
          <w:sz w:val="24"/>
          <w:szCs w:val="24"/>
          <w:lang w:eastAsia="hr-HR"/>
        </w:rPr>
        <w:t>Također se omogućava se gradnja pomoćnih građevina unutar zone rekreacije i to: nadstrešnica tlocrtne površine do 35 m2, čija postava je moguća uz zone izgradnje definirane grafičkim dijelom Plana.</w:t>
      </w:r>
    </w:p>
    <w:p w:rsidR="00BA3604" w:rsidRPr="00BA3604" w:rsidRDefault="00BA3604" w:rsidP="00BA3604">
      <w:pPr>
        <w:shd w:val="clear" w:color="auto" w:fill="FFFFFF"/>
        <w:spacing w:after="150" w:line="240" w:lineRule="auto"/>
        <w:rPr>
          <w:rFonts w:ascii="Times New Roman" w:eastAsia="Times New Roman" w:hAnsi="Times New Roman" w:cs="Times New Roman"/>
          <w:color w:val="000000"/>
          <w:sz w:val="24"/>
          <w:szCs w:val="24"/>
          <w:lang w:eastAsia="hr-HR"/>
        </w:rPr>
      </w:pPr>
      <w:r w:rsidRPr="00BA3604">
        <w:rPr>
          <w:rFonts w:ascii="Times New Roman" w:eastAsia="Times New Roman" w:hAnsi="Times New Roman" w:cs="Times New Roman"/>
          <w:color w:val="000000"/>
          <w:sz w:val="24"/>
          <w:szCs w:val="24"/>
          <w:lang w:eastAsia="hr-HR"/>
        </w:rPr>
        <w:t>Nadstrešnica je konstrukcija kojom se natkriva određena površina/prostor (može biti zatvorena najviše s dvije strane).</w:t>
      </w:r>
    </w:p>
    <w:p w:rsidR="00BA3604" w:rsidRPr="00BA3604" w:rsidRDefault="00BA3604" w:rsidP="00BA3604">
      <w:pPr>
        <w:shd w:val="clear" w:color="auto" w:fill="FFFFFF"/>
        <w:spacing w:after="150" w:line="240" w:lineRule="auto"/>
        <w:rPr>
          <w:rFonts w:ascii="Times New Roman" w:eastAsia="Times New Roman" w:hAnsi="Times New Roman" w:cs="Times New Roman"/>
          <w:color w:val="000000"/>
          <w:sz w:val="24"/>
          <w:szCs w:val="24"/>
          <w:lang w:eastAsia="hr-HR"/>
        </w:rPr>
      </w:pPr>
      <w:r w:rsidRPr="00BA3604">
        <w:rPr>
          <w:rFonts w:ascii="Times New Roman" w:eastAsia="Times New Roman" w:hAnsi="Times New Roman" w:cs="Times New Roman"/>
          <w:color w:val="000000"/>
          <w:sz w:val="24"/>
          <w:szCs w:val="24"/>
          <w:lang w:eastAsia="hr-HR"/>
        </w:rPr>
        <w:t> </w:t>
      </w:r>
    </w:p>
    <w:p w:rsidR="00BA3604" w:rsidRPr="00BA3604" w:rsidRDefault="00BA3604" w:rsidP="00BA3604">
      <w:pPr>
        <w:shd w:val="clear" w:color="auto" w:fill="FFFFFF"/>
        <w:spacing w:after="150" w:line="240" w:lineRule="auto"/>
        <w:rPr>
          <w:rFonts w:ascii="Times New Roman" w:eastAsia="Times New Roman" w:hAnsi="Times New Roman" w:cs="Times New Roman"/>
          <w:color w:val="000000"/>
          <w:sz w:val="24"/>
          <w:szCs w:val="24"/>
          <w:lang w:eastAsia="hr-HR"/>
        </w:rPr>
      </w:pPr>
      <w:r w:rsidRPr="00BA3604">
        <w:rPr>
          <w:rFonts w:ascii="Times New Roman" w:eastAsia="Times New Roman" w:hAnsi="Times New Roman" w:cs="Times New Roman"/>
          <w:b/>
          <w:bCs/>
          <w:color w:val="000000"/>
          <w:sz w:val="24"/>
          <w:szCs w:val="24"/>
          <w:lang w:eastAsia="hr-HR"/>
        </w:rPr>
        <w:t>Uvjeti oblikovanja građevina</w:t>
      </w:r>
    </w:p>
    <w:p w:rsidR="00BA3604" w:rsidRPr="00BA3604" w:rsidRDefault="00BA3604" w:rsidP="00BA3604">
      <w:pPr>
        <w:shd w:val="clear" w:color="auto" w:fill="FFFFFF"/>
        <w:spacing w:after="150" w:line="240" w:lineRule="auto"/>
        <w:jc w:val="center"/>
        <w:rPr>
          <w:rFonts w:ascii="Times New Roman" w:eastAsia="Times New Roman" w:hAnsi="Times New Roman" w:cs="Times New Roman"/>
          <w:color w:val="000000"/>
          <w:sz w:val="24"/>
          <w:szCs w:val="24"/>
          <w:lang w:eastAsia="hr-HR"/>
        </w:rPr>
      </w:pPr>
      <w:r w:rsidRPr="00BA3604">
        <w:rPr>
          <w:rFonts w:ascii="Times New Roman" w:eastAsia="Times New Roman" w:hAnsi="Times New Roman" w:cs="Times New Roman"/>
          <w:color w:val="000000"/>
          <w:sz w:val="24"/>
          <w:szCs w:val="24"/>
          <w:lang w:eastAsia="hr-HR"/>
        </w:rPr>
        <w:t>Članak 8.</w:t>
      </w:r>
    </w:p>
    <w:p w:rsidR="00BA3604" w:rsidRPr="00BA3604" w:rsidRDefault="00BA3604" w:rsidP="00BA3604">
      <w:pPr>
        <w:shd w:val="clear" w:color="auto" w:fill="FFFFFF"/>
        <w:spacing w:after="150" w:line="240" w:lineRule="auto"/>
        <w:rPr>
          <w:rFonts w:ascii="Times New Roman" w:eastAsia="Times New Roman" w:hAnsi="Times New Roman" w:cs="Times New Roman"/>
          <w:color w:val="000000"/>
          <w:sz w:val="24"/>
          <w:szCs w:val="24"/>
          <w:lang w:eastAsia="hr-HR"/>
        </w:rPr>
      </w:pPr>
      <w:r w:rsidRPr="00BA3604">
        <w:rPr>
          <w:rFonts w:ascii="Times New Roman" w:eastAsia="Times New Roman" w:hAnsi="Times New Roman" w:cs="Times New Roman"/>
          <w:color w:val="000000"/>
          <w:sz w:val="24"/>
          <w:szCs w:val="24"/>
          <w:lang w:eastAsia="hr-HR"/>
        </w:rPr>
        <w:t>Nova ugostiteljska građevina se planira visine prizemlja (P), odnosno visine najviše 4,0 m.</w:t>
      </w:r>
    </w:p>
    <w:p w:rsidR="00BA3604" w:rsidRPr="00BA3604" w:rsidRDefault="00BA3604" w:rsidP="00BA3604">
      <w:pPr>
        <w:shd w:val="clear" w:color="auto" w:fill="FFFFFF"/>
        <w:spacing w:after="150" w:line="240" w:lineRule="auto"/>
        <w:rPr>
          <w:rFonts w:ascii="Times New Roman" w:eastAsia="Times New Roman" w:hAnsi="Times New Roman" w:cs="Times New Roman"/>
          <w:color w:val="000000"/>
          <w:sz w:val="24"/>
          <w:szCs w:val="24"/>
          <w:lang w:eastAsia="hr-HR"/>
        </w:rPr>
      </w:pPr>
      <w:r w:rsidRPr="00BA3604">
        <w:rPr>
          <w:rFonts w:ascii="Times New Roman" w:eastAsia="Times New Roman" w:hAnsi="Times New Roman" w:cs="Times New Roman"/>
          <w:color w:val="000000"/>
          <w:sz w:val="24"/>
          <w:szCs w:val="24"/>
          <w:lang w:eastAsia="hr-HR"/>
        </w:rPr>
        <w:t>Korisna površina građevine iznosi 50 m</w:t>
      </w:r>
      <w:r w:rsidRPr="00BA3604">
        <w:rPr>
          <w:rFonts w:ascii="Times New Roman" w:eastAsia="Times New Roman" w:hAnsi="Times New Roman" w:cs="Times New Roman"/>
          <w:color w:val="000000"/>
          <w:sz w:val="18"/>
          <w:szCs w:val="18"/>
          <w:vertAlign w:val="superscript"/>
          <w:lang w:eastAsia="hr-HR"/>
        </w:rPr>
        <w:t>2</w:t>
      </w:r>
      <w:r w:rsidRPr="00BA3604">
        <w:rPr>
          <w:rFonts w:ascii="Times New Roman" w:eastAsia="Times New Roman" w:hAnsi="Times New Roman" w:cs="Times New Roman"/>
          <w:color w:val="000000"/>
          <w:sz w:val="24"/>
          <w:szCs w:val="24"/>
          <w:lang w:eastAsia="hr-HR"/>
        </w:rPr>
        <w:t>. Unutar obuhvata Plana nije definiran regulacijski ni građevinski pravac već samo zone izgradnje nove građevine. U tom smislu u grafičkom prikazu br. 4 „Uvjeti gradnje“ definirani su obuhvati zona izgradnje.</w:t>
      </w:r>
    </w:p>
    <w:p w:rsidR="00BA3604" w:rsidRPr="00BA3604" w:rsidRDefault="00BA3604" w:rsidP="00BA3604">
      <w:pPr>
        <w:shd w:val="clear" w:color="auto" w:fill="FFFFFF"/>
        <w:spacing w:after="150" w:line="240" w:lineRule="auto"/>
        <w:rPr>
          <w:rFonts w:ascii="Times New Roman" w:eastAsia="Times New Roman" w:hAnsi="Times New Roman" w:cs="Times New Roman"/>
          <w:color w:val="000000"/>
          <w:sz w:val="24"/>
          <w:szCs w:val="24"/>
          <w:lang w:eastAsia="hr-HR"/>
        </w:rPr>
      </w:pPr>
      <w:r w:rsidRPr="00BA3604">
        <w:rPr>
          <w:rFonts w:ascii="Times New Roman" w:eastAsia="Times New Roman" w:hAnsi="Times New Roman" w:cs="Times New Roman"/>
          <w:color w:val="000000"/>
          <w:sz w:val="24"/>
          <w:szCs w:val="24"/>
          <w:lang w:eastAsia="hr-HR"/>
        </w:rPr>
        <w:t>Rješenje građevine treba uskladiti s posebnim propisima u pogledu zaštite od požara, te kretanja invalidnih osoba.</w:t>
      </w:r>
    </w:p>
    <w:p w:rsidR="00BA3604" w:rsidRPr="00BA3604" w:rsidRDefault="00BA3604" w:rsidP="00BA3604">
      <w:pPr>
        <w:shd w:val="clear" w:color="auto" w:fill="FFFFFF"/>
        <w:spacing w:after="150" w:line="240" w:lineRule="auto"/>
        <w:rPr>
          <w:rFonts w:ascii="Times New Roman" w:eastAsia="Times New Roman" w:hAnsi="Times New Roman" w:cs="Times New Roman"/>
          <w:color w:val="000000"/>
          <w:sz w:val="24"/>
          <w:szCs w:val="24"/>
          <w:lang w:eastAsia="hr-HR"/>
        </w:rPr>
      </w:pPr>
      <w:r w:rsidRPr="00BA3604">
        <w:rPr>
          <w:rFonts w:ascii="Times New Roman" w:eastAsia="Times New Roman" w:hAnsi="Times New Roman" w:cs="Times New Roman"/>
          <w:color w:val="000000"/>
          <w:sz w:val="24"/>
          <w:szCs w:val="24"/>
          <w:lang w:eastAsia="hr-HR"/>
        </w:rPr>
        <w:t>Postojeća ugostiteljska građevina se zadržava te se omogućava održavanje građevine u postojećim gabaritima te mogućnost priključka na komunalnu infrastrukturu (voda, električna energija, DTK).</w:t>
      </w:r>
    </w:p>
    <w:p w:rsidR="00BA3604" w:rsidRPr="00BA3604" w:rsidRDefault="00BA3604" w:rsidP="00BA3604">
      <w:pPr>
        <w:shd w:val="clear" w:color="auto" w:fill="FFFFFF"/>
        <w:spacing w:after="150" w:line="240" w:lineRule="auto"/>
        <w:jc w:val="center"/>
        <w:rPr>
          <w:rFonts w:ascii="Times New Roman" w:eastAsia="Times New Roman" w:hAnsi="Times New Roman" w:cs="Times New Roman"/>
          <w:color w:val="000000"/>
          <w:sz w:val="24"/>
          <w:szCs w:val="24"/>
          <w:lang w:eastAsia="hr-HR"/>
        </w:rPr>
      </w:pPr>
      <w:r w:rsidRPr="00BA3604">
        <w:rPr>
          <w:rFonts w:ascii="Times New Roman" w:eastAsia="Times New Roman" w:hAnsi="Times New Roman" w:cs="Times New Roman"/>
          <w:color w:val="000000"/>
          <w:sz w:val="24"/>
          <w:szCs w:val="24"/>
          <w:lang w:eastAsia="hr-HR"/>
        </w:rPr>
        <w:t>Članak 9.</w:t>
      </w:r>
    </w:p>
    <w:p w:rsidR="00BA3604" w:rsidRPr="00BA3604" w:rsidRDefault="00BA3604" w:rsidP="00BA3604">
      <w:pPr>
        <w:shd w:val="clear" w:color="auto" w:fill="FFFFFF"/>
        <w:spacing w:after="150" w:line="240" w:lineRule="auto"/>
        <w:rPr>
          <w:rFonts w:ascii="Times New Roman" w:eastAsia="Times New Roman" w:hAnsi="Times New Roman" w:cs="Times New Roman"/>
          <w:color w:val="000000"/>
          <w:sz w:val="24"/>
          <w:szCs w:val="24"/>
          <w:lang w:eastAsia="hr-HR"/>
        </w:rPr>
      </w:pPr>
      <w:r w:rsidRPr="00BA3604">
        <w:rPr>
          <w:rFonts w:ascii="Times New Roman" w:eastAsia="Times New Roman" w:hAnsi="Times New Roman" w:cs="Times New Roman"/>
          <w:color w:val="000000"/>
          <w:sz w:val="24"/>
          <w:szCs w:val="24"/>
          <w:lang w:eastAsia="hr-HR"/>
        </w:rPr>
        <w:t>Planira se nova građevina - spremište sportske opreme i rekvizita, visine prizemlja (P), odnosno visine najviše 4,0 m. Korisna površina građevine iznosi 50 m</w:t>
      </w:r>
      <w:r w:rsidRPr="00BA3604">
        <w:rPr>
          <w:rFonts w:ascii="Times New Roman" w:eastAsia="Times New Roman" w:hAnsi="Times New Roman" w:cs="Times New Roman"/>
          <w:color w:val="000000"/>
          <w:sz w:val="18"/>
          <w:szCs w:val="18"/>
          <w:vertAlign w:val="superscript"/>
          <w:lang w:eastAsia="hr-HR"/>
        </w:rPr>
        <w:t>2</w:t>
      </w:r>
      <w:r w:rsidRPr="00BA3604">
        <w:rPr>
          <w:rFonts w:ascii="Times New Roman" w:eastAsia="Times New Roman" w:hAnsi="Times New Roman" w:cs="Times New Roman"/>
          <w:color w:val="000000"/>
          <w:sz w:val="24"/>
          <w:szCs w:val="24"/>
          <w:lang w:eastAsia="hr-HR"/>
        </w:rPr>
        <w:t>. Unutar obuhvata Plana nije definiran regulacijski ni građevinski pravac već samo zone izgradnje nove građevine. U tom smislu u grafičkom prikazu br. 4 „Uvjeti gradnje“ definirani su obuhvati zona izgradnje.</w:t>
      </w:r>
    </w:p>
    <w:p w:rsidR="00BA3604" w:rsidRPr="00BA3604" w:rsidRDefault="00BA3604" w:rsidP="00BA3604">
      <w:pPr>
        <w:shd w:val="clear" w:color="auto" w:fill="FFFFFF"/>
        <w:spacing w:after="150" w:line="240" w:lineRule="auto"/>
        <w:jc w:val="center"/>
        <w:rPr>
          <w:rFonts w:ascii="Times New Roman" w:eastAsia="Times New Roman" w:hAnsi="Times New Roman" w:cs="Times New Roman"/>
          <w:color w:val="000000"/>
          <w:sz w:val="24"/>
          <w:szCs w:val="24"/>
          <w:lang w:eastAsia="hr-HR"/>
        </w:rPr>
      </w:pPr>
      <w:r w:rsidRPr="00BA3604">
        <w:rPr>
          <w:rFonts w:ascii="Times New Roman" w:eastAsia="Times New Roman" w:hAnsi="Times New Roman" w:cs="Times New Roman"/>
          <w:color w:val="000000"/>
          <w:sz w:val="24"/>
          <w:szCs w:val="24"/>
          <w:lang w:eastAsia="hr-HR"/>
        </w:rPr>
        <w:t>Članak 10.</w:t>
      </w:r>
    </w:p>
    <w:p w:rsidR="00BA3604" w:rsidRPr="00BA3604" w:rsidRDefault="00BA3604" w:rsidP="00BA3604">
      <w:pPr>
        <w:shd w:val="clear" w:color="auto" w:fill="FFFFFF"/>
        <w:spacing w:after="150" w:line="240" w:lineRule="auto"/>
        <w:rPr>
          <w:rFonts w:ascii="Times New Roman" w:eastAsia="Times New Roman" w:hAnsi="Times New Roman" w:cs="Times New Roman"/>
          <w:color w:val="000000"/>
          <w:sz w:val="24"/>
          <w:szCs w:val="24"/>
          <w:lang w:eastAsia="hr-HR"/>
        </w:rPr>
      </w:pPr>
      <w:r w:rsidRPr="00BA3604">
        <w:rPr>
          <w:rFonts w:ascii="Times New Roman" w:eastAsia="Times New Roman" w:hAnsi="Times New Roman" w:cs="Times New Roman"/>
          <w:color w:val="000000"/>
          <w:sz w:val="24"/>
          <w:szCs w:val="24"/>
          <w:lang w:eastAsia="hr-HR"/>
        </w:rPr>
        <w:t>Građevine  je  potrebno  planirati  u  suvremenom  arhitektonskom  izrazu  prilagođenom  lokalnom kontekstu i krajobrazu. Osobitu pozornost obratiti vanjskim i unutarnjim vizurama.</w:t>
      </w:r>
    </w:p>
    <w:p w:rsidR="00BA3604" w:rsidRPr="00BA3604" w:rsidRDefault="00BA3604" w:rsidP="00BA3604">
      <w:pPr>
        <w:shd w:val="clear" w:color="auto" w:fill="FFFFFF"/>
        <w:spacing w:after="150" w:line="240" w:lineRule="auto"/>
        <w:rPr>
          <w:rFonts w:ascii="Times New Roman" w:eastAsia="Times New Roman" w:hAnsi="Times New Roman" w:cs="Times New Roman"/>
          <w:color w:val="000000"/>
          <w:sz w:val="24"/>
          <w:szCs w:val="24"/>
          <w:lang w:eastAsia="hr-HR"/>
        </w:rPr>
      </w:pPr>
      <w:r w:rsidRPr="00BA3604">
        <w:rPr>
          <w:rFonts w:ascii="Times New Roman" w:eastAsia="Times New Roman" w:hAnsi="Times New Roman" w:cs="Times New Roman"/>
          <w:color w:val="000000"/>
          <w:sz w:val="24"/>
          <w:szCs w:val="24"/>
          <w:lang w:eastAsia="hr-HR"/>
        </w:rPr>
        <w:t>Tipologija gradnje mora biti prilagođena izvornim materijalima i postojećem izričaju šireg konteksta. Krovna ploha građevina može se izvesti kao kosa ili ravna (opcija zazelenjivanja). Na krovnu plohu mogu se ugraditi krovni prozori i postaviti kolektori sunčeve energije.</w:t>
      </w:r>
    </w:p>
    <w:p w:rsidR="00BA3604" w:rsidRPr="00BA3604" w:rsidRDefault="00BA3604" w:rsidP="00BA3604">
      <w:pPr>
        <w:shd w:val="clear" w:color="auto" w:fill="FFFFFF"/>
        <w:spacing w:after="150" w:line="240" w:lineRule="auto"/>
        <w:rPr>
          <w:rFonts w:ascii="Times New Roman" w:eastAsia="Times New Roman" w:hAnsi="Times New Roman" w:cs="Times New Roman"/>
          <w:color w:val="000000"/>
          <w:sz w:val="24"/>
          <w:szCs w:val="24"/>
          <w:lang w:eastAsia="hr-HR"/>
        </w:rPr>
      </w:pPr>
      <w:r w:rsidRPr="00BA3604">
        <w:rPr>
          <w:rFonts w:ascii="Times New Roman" w:eastAsia="Times New Roman" w:hAnsi="Times New Roman" w:cs="Times New Roman"/>
          <w:color w:val="000000"/>
          <w:sz w:val="24"/>
          <w:szCs w:val="24"/>
          <w:lang w:eastAsia="hr-HR"/>
        </w:rPr>
        <w:t> </w:t>
      </w:r>
    </w:p>
    <w:p w:rsidR="00BA3604" w:rsidRPr="00BA3604" w:rsidRDefault="00BA3604" w:rsidP="00BA3604">
      <w:pPr>
        <w:shd w:val="clear" w:color="auto" w:fill="FFFFFF"/>
        <w:spacing w:after="150" w:line="240" w:lineRule="auto"/>
        <w:rPr>
          <w:rFonts w:ascii="Times New Roman" w:eastAsia="Times New Roman" w:hAnsi="Times New Roman" w:cs="Times New Roman"/>
          <w:color w:val="000000"/>
          <w:sz w:val="24"/>
          <w:szCs w:val="24"/>
          <w:lang w:eastAsia="hr-HR"/>
        </w:rPr>
      </w:pPr>
      <w:r w:rsidRPr="00BA3604">
        <w:rPr>
          <w:rFonts w:ascii="Times New Roman" w:eastAsia="Times New Roman" w:hAnsi="Times New Roman" w:cs="Times New Roman"/>
          <w:b/>
          <w:bCs/>
          <w:color w:val="000000"/>
          <w:sz w:val="24"/>
          <w:szCs w:val="24"/>
          <w:lang w:eastAsia="hr-HR"/>
        </w:rPr>
        <w:t>2.2. Uvjeti i način gradnje unutar zone R3 - uređena morska plaža</w:t>
      </w:r>
    </w:p>
    <w:p w:rsidR="00BA3604" w:rsidRPr="00BA3604" w:rsidRDefault="00BA3604" w:rsidP="00BA3604">
      <w:pPr>
        <w:shd w:val="clear" w:color="auto" w:fill="FFFFFF"/>
        <w:spacing w:after="150" w:line="240" w:lineRule="auto"/>
        <w:jc w:val="center"/>
        <w:rPr>
          <w:rFonts w:ascii="Times New Roman" w:eastAsia="Times New Roman" w:hAnsi="Times New Roman" w:cs="Times New Roman"/>
          <w:color w:val="000000"/>
          <w:sz w:val="24"/>
          <w:szCs w:val="24"/>
          <w:lang w:eastAsia="hr-HR"/>
        </w:rPr>
      </w:pPr>
      <w:r w:rsidRPr="00BA3604">
        <w:rPr>
          <w:rFonts w:ascii="Times New Roman" w:eastAsia="Times New Roman" w:hAnsi="Times New Roman" w:cs="Times New Roman"/>
          <w:color w:val="000000"/>
          <w:sz w:val="24"/>
          <w:szCs w:val="24"/>
          <w:lang w:eastAsia="hr-HR"/>
        </w:rPr>
        <w:t>Članak 11.</w:t>
      </w:r>
    </w:p>
    <w:p w:rsidR="00BA3604" w:rsidRPr="00BA3604" w:rsidRDefault="00BA3604" w:rsidP="00BA3604">
      <w:pPr>
        <w:shd w:val="clear" w:color="auto" w:fill="FFFFFF"/>
        <w:spacing w:after="150" w:line="240" w:lineRule="auto"/>
        <w:rPr>
          <w:rFonts w:ascii="Times New Roman" w:eastAsia="Times New Roman" w:hAnsi="Times New Roman" w:cs="Times New Roman"/>
          <w:color w:val="000000"/>
          <w:sz w:val="24"/>
          <w:szCs w:val="24"/>
          <w:lang w:eastAsia="hr-HR"/>
        </w:rPr>
      </w:pPr>
      <w:r w:rsidRPr="00BA3604">
        <w:rPr>
          <w:rFonts w:ascii="Times New Roman" w:eastAsia="Times New Roman" w:hAnsi="Times New Roman" w:cs="Times New Roman"/>
          <w:color w:val="000000"/>
          <w:sz w:val="24"/>
          <w:szCs w:val="24"/>
          <w:lang w:eastAsia="hr-HR"/>
        </w:rPr>
        <w:t>Unutar područja kopnene površine plaže - dozvoljene su slijedeće intervencije:</w:t>
      </w:r>
    </w:p>
    <w:p w:rsidR="00BA3604" w:rsidRPr="00BA3604" w:rsidRDefault="00BA3604" w:rsidP="00BA3604">
      <w:pPr>
        <w:shd w:val="clear" w:color="auto" w:fill="FFFFFF"/>
        <w:spacing w:after="150" w:line="240" w:lineRule="auto"/>
        <w:rPr>
          <w:rFonts w:ascii="Times New Roman" w:eastAsia="Times New Roman" w:hAnsi="Times New Roman" w:cs="Times New Roman"/>
          <w:color w:val="000000"/>
          <w:sz w:val="24"/>
          <w:szCs w:val="24"/>
          <w:lang w:eastAsia="hr-HR"/>
        </w:rPr>
      </w:pPr>
      <w:r w:rsidRPr="00BA3604">
        <w:rPr>
          <w:rFonts w:ascii="Times New Roman" w:eastAsia="Times New Roman" w:hAnsi="Times New Roman" w:cs="Times New Roman"/>
          <w:color w:val="000000"/>
          <w:sz w:val="24"/>
          <w:szCs w:val="24"/>
          <w:lang w:eastAsia="hr-HR"/>
        </w:rPr>
        <w:t>-  izvedba pješačkih staza od prirodnog materijala (šljunka, drobljenca, drva ili sl.),</w:t>
      </w:r>
    </w:p>
    <w:p w:rsidR="00BA3604" w:rsidRPr="00BA3604" w:rsidRDefault="00BA3604" w:rsidP="00BA3604">
      <w:pPr>
        <w:shd w:val="clear" w:color="auto" w:fill="FFFFFF"/>
        <w:spacing w:after="150" w:line="240" w:lineRule="auto"/>
        <w:rPr>
          <w:rFonts w:ascii="Times New Roman" w:eastAsia="Times New Roman" w:hAnsi="Times New Roman" w:cs="Times New Roman"/>
          <w:color w:val="000000"/>
          <w:sz w:val="24"/>
          <w:szCs w:val="24"/>
          <w:lang w:eastAsia="hr-HR"/>
        </w:rPr>
      </w:pPr>
      <w:r w:rsidRPr="00BA3604">
        <w:rPr>
          <w:rFonts w:ascii="Times New Roman" w:eastAsia="Times New Roman" w:hAnsi="Times New Roman" w:cs="Times New Roman"/>
          <w:color w:val="000000"/>
          <w:sz w:val="24"/>
          <w:szCs w:val="24"/>
          <w:lang w:eastAsia="hr-HR"/>
        </w:rPr>
        <w:lastRenderedPageBreak/>
        <w:t xml:space="preserve">-  postava urbane opreme (klupe, koševi, </w:t>
      </w:r>
      <w:proofErr w:type="spellStart"/>
      <w:r w:rsidRPr="00BA3604">
        <w:rPr>
          <w:rFonts w:ascii="Times New Roman" w:eastAsia="Times New Roman" w:hAnsi="Times New Roman" w:cs="Times New Roman"/>
          <w:color w:val="000000"/>
          <w:sz w:val="24"/>
          <w:szCs w:val="24"/>
          <w:lang w:eastAsia="hr-HR"/>
        </w:rPr>
        <w:t>info</w:t>
      </w:r>
      <w:proofErr w:type="spellEnd"/>
      <w:r w:rsidRPr="00BA3604">
        <w:rPr>
          <w:rFonts w:ascii="Times New Roman" w:eastAsia="Times New Roman" w:hAnsi="Times New Roman" w:cs="Times New Roman"/>
          <w:color w:val="000000"/>
          <w:sz w:val="24"/>
          <w:szCs w:val="24"/>
          <w:lang w:eastAsia="hr-HR"/>
        </w:rPr>
        <w:t xml:space="preserve">-panoi, javna rasvjeta i sl.) i </w:t>
      </w:r>
      <w:proofErr w:type="spellStart"/>
      <w:r w:rsidRPr="00BA3604">
        <w:rPr>
          <w:rFonts w:ascii="Times New Roman" w:eastAsia="Times New Roman" w:hAnsi="Times New Roman" w:cs="Times New Roman"/>
          <w:color w:val="000000"/>
          <w:sz w:val="24"/>
          <w:szCs w:val="24"/>
          <w:lang w:eastAsia="hr-HR"/>
        </w:rPr>
        <w:t>plažne</w:t>
      </w:r>
      <w:proofErr w:type="spellEnd"/>
      <w:r w:rsidRPr="00BA3604">
        <w:rPr>
          <w:rFonts w:ascii="Times New Roman" w:eastAsia="Times New Roman" w:hAnsi="Times New Roman" w:cs="Times New Roman"/>
          <w:color w:val="000000"/>
          <w:sz w:val="24"/>
          <w:szCs w:val="24"/>
          <w:lang w:eastAsia="hr-HR"/>
        </w:rPr>
        <w:t xml:space="preserve"> opreme (kabine za presvlačenje, drveni </w:t>
      </w:r>
      <w:proofErr w:type="spellStart"/>
      <w:r w:rsidRPr="00BA3604">
        <w:rPr>
          <w:rFonts w:ascii="Times New Roman" w:eastAsia="Times New Roman" w:hAnsi="Times New Roman" w:cs="Times New Roman"/>
          <w:color w:val="000000"/>
          <w:sz w:val="24"/>
          <w:szCs w:val="24"/>
          <w:lang w:eastAsia="hr-HR"/>
        </w:rPr>
        <w:t>podesti</w:t>
      </w:r>
      <w:proofErr w:type="spellEnd"/>
      <w:r w:rsidRPr="00BA3604">
        <w:rPr>
          <w:rFonts w:ascii="Times New Roman" w:eastAsia="Times New Roman" w:hAnsi="Times New Roman" w:cs="Times New Roman"/>
          <w:color w:val="000000"/>
          <w:sz w:val="24"/>
          <w:szCs w:val="24"/>
          <w:lang w:eastAsia="hr-HR"/>
        </w:rPr>
        <w:t xml:space="preserve"> za sunčališta, pergole, tornjevi za </w:t>
      </w:r>
      <w:proofErr w:type="spellStart"/>
      <w:r w:rsidRPr="00BA3604">
        <w:rPr>
          <w:rFonts w:ascii="Times New Roman" w:eastAsia="Times New Roman" w:hAnsi="Times New Roman" w:cs="Times New Roman"/>
          <w:color w:val="000000"/>
          <w:sz w:val="24"/>
          <w:szCs w:val="24"/>
          <w:lang w:eastAsia="hr-HR"/>
        </w:rPr>
        <w:t>spaslilačku</w:t>
      </w:r>
      <w:proofErr w:type="spellEnd"/>
      <w:r w:rsidRPr="00BA3604">
        <w:rPr>
          <w:rFonts w:ascii="Times New Roman" w:eastAsia="Times New Roman" w:hAnsi="Times New Roman" w:cs="Times New Roman"/>
          <w:color w:val="000000"/>
          <w:sz w:val="24"/>
          <w:szCs w:val="24"/>
          <w:lang w:eastAsia="hr-HR"/>
        </w:rPr>
        <w:t xml:space="preserve"> službu i sl.),</w:t>
      </w:r>
    </w:p>
    <w:p w:rsidR="00BA3604" w:rsidRPr="00BA3604" w:rsidRDefault="00BA3604" w:rsidP="00BA3604">
      <w:pPr>
        <w:shd w:val="clear" w:color="auto" w:fill="FFFFFF"/>
        <w:spacing w:after="150" w:line="240" w:lineRule="auto"/>
        <w:rPr>
          <w:rFonts w:ascii="Times New Roman" w:eastAsia="Times New Roman" w:hAnsi="Times New Roman" w:cs="Times New Roman"/>
          <w:color w:val="000000"/>
          <w:sz w:val="24"/>
          <w:szCs w:val="24"/>
          <w:lang w:eastAsia="hr-HR"/>
        </w:rPr>
      </w:pPr>
      <w:r w:rsidRPr="00BA3604">
        <w:rPr>
          <w:rFonts w:ascii="Times New Roman" w:eastAsia="Times New Roman" w:hAnsi="Times New Roman" w:cs="Times New Roman"/>
          <w:color w:val="000000"/>
          <w:sz w:val="24"/>
          <w:szCs w:val="24"/>
          <w:lang w:eastAsia="hr-HR"/>
        </w:rPr>
        <w:t>-  izgradnja niskih betonskih ili drugih zidića radi osiguranja pojedinih površina od erozije, drugačijeg korištenja i sl.,</w:t>
      </w:r>
    </w:p>
    <w:p w:rsidR="00BA3604" w:rsidRPr="00BA3604" w:rsidRDefault="00BA3604" w:rsidP="00BA3604">
      <w:pPr>
        <w:shd w:val="clear" w:color="auto" w:fill="FFFFFF"/>
        <w:spacing w:after="150" w:line="240" w:lineRule="auto"/>
        <w:rPr>
          <w:rFonts w:ascii="Times New Roman" w:eastAsia="Times New Roman" w:hAnsi="Times New Roman" w:cs="Times New Roman"/>
          <w:color w:val="000000"/>
          <w:sz w:val="24"/>
          <w:szCs w:val="24"/>
          <w:lang w:eastAsia="hr-HR"/>
        </w:rPr>
      </w:pPr>
      <w:r w:rsidRPr="00BA3604">
        <w:rPr>
          <w:rFonts w:ascii="Times New Roman" w:eastAsia="Times New Roman" w:hAnsi="Times New Roman" w:cs="Times New Roman"/>
          <w:color w:val="000000"/>
          <w:sz w:val="24"/>
          <w:szCs w:val="24"/>
          <w:lang w:eastAsia="hr-HR"/>
        </w:rPr>
        <w:t>-  oblikovanje sunčališta.</w:t>
      </w:r>
    </w:p>
    <w:p w:rsidR="00BA3604" w:rsidRPr="00BA3604" w:rsidRDefault="00BA3604" w:rsidP="00BA3604">
      <w:pPr>
        <w:shd w:val="clear" w:color="auto" w:fill="FFFFFF"/>
        <w:spacing w:after="150" w:line="240" w:lineRule="auto"/>
        <w:rPr>
          <w:rFonts w:ascii="Times New Roman" w:eastAsia="Times New Roman" w:hAnsi="Times New Roman" w:cs="Times New Roman"/>
          <w:color w:val="000000"/>
          <w:sz w:val="24"/>
          <w:szCs w:val="24"/>
          <w:lang w:eastAsia="hr-HR"/>
        </w:rPr>
      </w:pPr>
      <w:r w:rsidRPr="00BA3604">
        <w:rPr>
          <w:rFonts w:ascii="Times New Roman" w:eastAsia="Times New Roman" w:hAnsi="Times New Roman" w:cs="Times New Roman"/>
          <w:color w:val="000000"/>
          <w:sz w:val="24"/>
          <w:szCs w:val="24"/>
          <w:lang w:eastAsia="hr-HR"/>
        </w:rPr>
        <w:t>Omogućuju se zahvati u prostoru koji se prema posebnom propisu ne smatraju građenjem, za koje se izdaje lokacijska dozvola.</w:t>
      </w:r>
    </w:p>
    <w:p w:rsidR="00BA3604" w:rsidRPr="00BA3604" w:rsidRDefault="00BA3604" w:rsidP="00BA3604">
      <w:pPr>
        <w:shd w:val="clear" w:color="auto" w:fill="FFFFFF"/>
        <w:spacing w:after="150" w:line="240" w:lineRule="auto"/>
        <w:rPr>
          <w:rFonts w:ascii="Times New Roman" w:eastAsia="Times New Roman" w:hAnsi="Times New Roman" w:cs="Times New Roman"/>
          <w:color w:val="000000"/>
          <w:sz w:val="24"/>
          <w:szCs w:val="24"/>
          <w:lang w:eastAsia="hr-HR"/>
        </w:rPr>
      </w:pPr>
      <w:r w:rsidRPr="00BA3604">
        <w:rPr>
          <w:rFonts w:ascii="Times New Roman" w:eastAsia="Times New Roman" w:hAnsi="Times New Roman" w:cs="Times New Roman"/>
          <w:color w:val="000000"/>
          <w:sz w:val="24"/>
          <w:szCs w:val="24"/>
          <w:lang w:eastAsia="hr-HR"/>
        </w:rPr>
        <w:t> </w:t>
      </w:r>
    </w:p>
    <w:p w:rsidR="00BA3604" w:rsidRPr="00BA3604" w:rsidRDefault="00BA3604" w:rsidP="00BA3604">
      <w:pPr>
        <w:shd w:val="clear" w:color="auto" w:fill="FFFFFF"/>
        <w:spacing w:after="150" w:line="240" w:lineRule="auto"/>
        <w:rPr>
          <w:rFonts w:ascii="Times New Roman" w:eastAsia="Times New Roman" w:hAnsi="Times New Roman" w:cs="Times New Roman"/>
          <w:color w:val="000000"/>
          <w:sz w:val="24"/>
          <w:szCs w:val="24"/>
          <w:lang w:eastAsia="hr-HR"/>
        </w:rPr>
      </w:pPr>
      <w:r w:rsidRPr="00BA3604">
        <w:rPr>
          <w:rFonts w:ascii="Times New Roman" w:eastAsia="Times New Roman" w:hAnsi="Times New Roman" w:cs="Times New Roman"/>
          <w:b/>
          <w:bCs/>
          <w:color w:val="000000"/>
          <w:sz w:val="24"/>
          <w:szCs w:val="24"/>
          <w:lang w:eastAsia="hr-HR"/>
        </w:rPr>
        <w:t>2.3. Uvjeti i način gradnje unutar zone Z - zaštitne zelene površine</w:t>
      </w:r>
    </w:p>
    <w:p w:rsidR="00BA3604" w:rsidRPr="00BA3604" w:rsidRDefault="00BA3604" w:rsidP="00BA3604">
      <w:pPr>
        <w:shd w:val="clear" w:color="auto" w:fill="FFFFFF"/>
        <w:spacing w:after="150" w:line="240" w:lineRule="auto"/>
        <w:jc w:val="center"/>
        <w:rPr>
          <w:rFonts w:ascii="Times New Roman" w:eastAsia="Times New Roman" w:hAnsi="Times New Roman" w:cs="Times New Roman"/>
          <w:color w:val="000000"/>
          <w:sz w:val="24"/>
          <w:szCs w:val="24"/>
          <w:lang w:eastAsia="hr-HR"/>
        </w:rPr>
      </w:pPr>
      <w:r w:rsidRPr="00BA3604">
        <w:rPr>
          <w:rFonts w:ascii="Times New Roman" w:eastAsia="Times New Roman" w:hAnsi="Times New Roman" w:cs="Times New Roman"/>
          <w:color w:val="000000"/>
          <w:sz w:val="24"/>
          <w:szCs w:val="24"/>
          <w:lang w:eastAsia="hr-HR"/>
        </w:rPr>
        <w:t>Članak 12.</w:t>
      </w:r>
    </w:p>
    <w:p w:rsidR="00BA3604" w:rsidRPr="00BA3604" w:rsidRDefault="00BA3604" w:rsidP="00BA3604">
      <w:pPr>
        <w:shd w:val="clear" w:color="auto" w:fill="FFFFFF"/>
        <w:spacing w:after="150" w:line="240" w:lineRule="auto"/>
        <w:rPr>
          <w:rFonts w:ascii="Times New Roman" w:eastAsia="Times New Roman" w:hAnsi="Times New Roman" w:cs="Times New Roman"/>
          <w:color w:val="000000"/>
          <w:sz w:val="24"/>
          <w:szCs w:val="24"/>
          <w:lang w:eastAsia="hr-HR"/>
        </w:rPr>
      </w:pPr>
      <w:r w:rsidRPr="00BA3604">
        <w:rPr>
          <w:rFonts w:ascii="Times New Roman" w:eastAsia="Times New Roman" w:hAnsi="Times New Roman" w:cs="Times New Roman"/>
          <w:color w:val="000000"/>
          <w:sz w:val="24"/>
          <w:szCs w:val="24"/>
          <w:lang w:eastAsia="hr-HR"/>
        </w:rPr>
        <w:t>Zaštitne zelene površine u području obuhvata Plana su uređene zelene površine koje se mogu izvesti u kombinaciji s potpornim sistemom terena (Z) koje se nalazi u zoni erozije tla na mjestu visinskog skoka terena.</w:t>
      </w:r>
    </w:p>
    <w:p w:rsidR="00BA3604" w:rsidRPr="00BA3604" w:rsidRDefault="00BA3604" w:rsidP="00BA3604">
      <w:pPr>
        <w:shd w:val="clear" w:color="auto" w:fill="FFFFFF"/>
        <w:spacing w:after="150" w:line="240" w:lineRule="auto"/>
        <w:rPr>
          <w:rFonts w:ascii="Times New Roman" w:eastAsia="Times New Roman" w:hAnsi="Times New Roman" w:cs="Times New Roman"/>
          <w:color w:val="000000"/>
          <w:sz w:val="24"/>
          <w:szCs w:val="24"/>
          <w:lang w:eastAsia="hr-HR"/>
        </w:rPr>
      </w:pPr>
      <w:r w:rsidRPr="00BA3604">
        <w:rPr>
          <w:rFonts w:ascii="Times New Roman" w:eastAsia="Times New Roman" w:hAnsi="Times New Roman" w:cs="Times New Roman"/>
          <w:color w:val="000000"/>
          <w:sz w:val="24"/>
          <w:szCs w:val="24"/>
          <w:lang w:eastAsia="hr-HR"/>
        </w:rPr>
        <w:t xml:space="preserve">Ukoliko se na terenu pokaže potreba, eroziju tla je moguće spriječiti izgradnjom potpornih zidova na potezima koji su u lošem stanju. Zidovi mogu biti armirano-betonski, s vidljivom betonskom površinom ili obloženi kamenom ili sl., postavljeni u jednom redu ili više redova kaskadno, ovisno o visinskoj razlici i mogućnostima izvedbe, ili izvedeni sistemom (kaskadne) postave </w:t>
      </w:r>
      <w:proofErr w:type="spellStart"/>
      <w:r w:rsidRPr="00BA3604">
        <w:rPr>
          <w:rFonts w:ascii="Times New Roman" w:eastAsia="Times New Roman" w:hAnsi="Times New Roman" w:cs="Times New Roman"/>
          <w:color w:val="000000"/>
          <w:sz w:val="24"/>
          <w:szCs w:val="24"/>
          <w:lang w:eastAsia="hr-HR"/>
        </w:rPr>
        <w:t>gabiona</w:t>
      </w:r>
      <w:proofErr w:type="spellEnd"/>
      <w:r w:rsidRPr="00BA3604">
        <w:rPr>
          <w:rFonts w:ascii="Times New Roman" w:eastAsia="Times New Roman" w:hAnsi="Times New Roman" w:cs="Times New Roman"/>
          <w:color w:val="000000"/>
          <w:sz w:val="24"/>
          <w:szCs w:val="24"/>
          <w:lang w:eastAsia="hr-HR"/>
        </w:rPr>
        <w:t xml:space="preserve"> (prirodni lomljeni kamen slagan u žičane mrežaste </w:t>
      </w:r>
      <w:proofErr w:type="spellStart"/>
      <w:r w:rsidRPr="00BA3604">
        <w:rPr>
          <w:rFonts w:ascii="Times New Roman" w:eastAsia="Times New Roman" w:hAnsi="Times New Roman" w:cs="Times New Roman"/>
          <w:color w:val="000000"/>
          <w:sz w:val="24"/>
          <w:szCs w:val="24"/>
          <w:lang w:eastAsia="hr-HR"/>
        </w:rPr>
        <w:t>kubuse</w:t>
      </w:r>
      <w:proofErr w:type="spellEnd"/>
      <w:r w:rsidRPr="00BA3604">
        <w:rPr>
          <w:rFonts w:ascii="Times New Roman" w:eastAsia="Times New Roman" w:hAnsi="Times New Roman" w:cs="Times New Roman"/>
          <w:color w:val="000000"/>
          <w:sz w:val="24"/>
          <w:szCs w:val="24"/>
          <w:lang w:eastAsia="hr-HR"/>
        </w:rPr>
        <w:t>).</w:t>
      </w:r>
    </w:p>
    <w:p w:rsidR="00BA3604" w:rsidRPr="00BA3604" w:rsidRDefault="00BA3604" w:rsidP="00BA3604">
      <w:pPr>
        <w:shd w:val="clear" w:color="auto" w:fill="FFFFFF"/>
        <w:spacing w:after="150" w:line="240" w:lineRule="auto"/>
        <w:rPr>
          <w:rFonts w:ascii="Times New Roman" w:eastAsia="Times New Roman" w:hAnsi="Times New Roman" w:cs="Times New Roman"/>
          <w:color w:val="000000"/>
          <w:sz w:val="24"/>
          <w:szCs w:val="24"/>
          <w:lang w:eastAsia="hr-HR"/>
        </w:rPr>
      </w:pPr>
      <w:r w:rsidRPr="00BA3604">
        <w:rPr>
          <w:rFonts w:ascii="Times New Roman" w:eastAsia="Times New Roman" w:hAnsi="Times New Roman" w:cs="Times New Roman"/>
          <w:color w:val="000000"/>
          <w:sz w:val="24"/>
          <w:szCs w:val="24"/>
          <w:lang w:eastAsia="hr-HR"/>
        </w:rPr>
        <w:t xml:space="preserve">Između potpornih zidova i kroz područje zelene površine dozvoljena je izvedba stubišta na tlu radi povezivanja gornjih pješačkih staza (šetnica) i kopnenog područja plaže na nižoj koti. Stubišta mogu biti betonska ili armirano-betonska sa vidljivom obrađenom betonskom površinom ili </w:t>
      </w:r>
      <w:proofErr w:type="spellStart"/>
      <w:r w:rsidRPr="00BA3604">
        <w:rPr>
          <w:rFonts w:ascii="Times New Roman" w:eastAsia="Times New Roman" w:hAnsi="Times New Roman" w:cs="Times New Roman"/>
          <w:color w:val="000000"/>
          <w:sz w:val="24"/>
          <w:szCs w:val="24"/>
          <w:lang w:eastAsia="hr-HR"/>
        </w:rPr>
        <w:t>opločano</w:t>
      </w:r>
      <w:proofErr w:type="spellEnd"/>
      <w:r w:rsidRPr="00BA3604">
        <w:rPr>
          <w:rFonts w:ascii="Times New Roman" w:eastAsia="Times New Roman" w:hAnsi="Times New Roman" w:cs="Times New Roman"/>
          <w:color w:val="000000"/>
          <w:sz w:val="24"/>
          <w:szCs w:val="24"/>
          <w:lang w:eastAsia="hr-HR"/>
        </w:rPr>
        <w:t>, te moraju imati ugrađen minimalno jednostrani rukohvat. Između kaskada i između potpornih zidova i gornje pješačke staze potrebno je oblikovati zelene površine zasađene autohtonim raslinjem, prema hortikulturnom rješenju ili projektu.</w:t>
      </w:r>
    </w:p>
    <w:p w:rsidR="00BA3604" w:rsidRPr="00BA3604" w:rsidRDefault="00BA3604" w:rsidP="00BA3604">
      <w:pPr>
        <w:shd w:val="clear" w:color="auto" w:fill="FFFFFF"/>
        <w:spacing w:after="150" w:line="240" w:lineRule="auto"/>
        <w:rPr>
          <w:rFonts w:ascii="Times New Roman" w:eastAsia="Times New Roman" w:hAnsi="Times New Roman" w:cs="Times New Roman"/>
          <w:color w:val="000000"/>
          <w:sz w:val="24"/>
          <w:szCs w:val="24"/>
          <w:lang w:eastAsia="hr-HR"/>
        </w:rPr>
      </w:pPr>
      <w:r w:rsidRPr="00BA3604">
        <w:rPr>
          <w:rFonts w:ascii="Times New Roman" w:eastAsia="Times New Roman" w:hAnsi="Times New Roman" w:cs="Times New Roman"/>
          <w:color w:val="000000"/>
          <w:sz w:val="24"/>
          <w:szCs w:val="24"/>
          <w:lang w:eastAsia="hr-HR"/>
        </w:rPr>
        <w:t> </w:t>
      </w:r>
    </w:p>
    <w:p w:rsidR="00BA3604" w:rsidRPr="00BA3604" w:rsidRDefault="00BA3604" w:rsidP="00BA3604">
      <w:pPr>
        <w:shd w:val="clear" w:color="auto" w:fill="FFFFFF"/>
        <w:spacing w:after="150" w:line="240" w:lineRule="auto"/>
        <w:rPr>
          <w:rFonts w:ascii="Times New Roman" w:eastAsia="Times New Roman" w:hAnsi="Times New Roman" w:cs="Times New Roman"/>
          <w:color w:val="000000"/>
          <w:sz w:val="24"/>
          <w:szCs w:val="24"/>
          <w:lang w:eastAsia="hr-HR"/>
        </w:rPr>
      </w:pPr>
      <w:r w:rsidRPr="00BA3604">
        <w:rPr>
          <w:rFonts w:ascii="Times New Roman" w:eastAsia="Times New Roman" w:hAnsi="Times New Roman" w:cs="Times New Roman"/>
          <w:b/>
          <w:bCs/>
          <w:color w:val="000000"/>
          <w:sz w:val="24"/>
          <w:szCs w:val="24"/>
          <w:lang w:eastAsia="hr-HR"/>
        </w:rPr>
        <w:t>3. Uvjeti uređenja odnosno gradnje, rekonstrukcije i opremanja telekomunikacijske i komunalne mreže s pripadajućim objektima i površinama</w:t>
      </w:r>
    </w:p>
    <w:p w:rsidR="00BA3604" w:rsidRPr="00BA3604" w:rsidRDefault="00BA3604" w:rsidP="00BA3604">
      <w:pPr>
        <w:shd w:val="clear" w:color="auto" w:fill="FFFFFF"/>
        <w:spacing w:after="150" w:line="240" w:lineRule="auto"/>
        <w:rPr>
          <w:rFonts w:ascii="Times New Roman" w:eastAsia="Times New Roman" w:hAnsi="Times New Roman" w:cs="Times New Roman"/>
          <w:color w:val="000000"/>
          <w:sz w:val="24"/>
          <w:szCs w:val="24"/>
          <w:lang w:eastAsia="hr-HR"/>
        </w:rPr>
      </w:pPr>
      <w:r w:rsidRPr="00BA3604">
        <w:rPr>
          <w:rFonts w:ascii="Times New Roman" w:eastAsia="Times New Roman" w:hAnsi="Times New Roman" w:cs="Times New Roman"/>
          <w:b/>
          <w:bCs/>
          <w:color w:val="000000"/>
          <w:sz w:val="24"/>
          <w:szCs w:val="24"/>
          <w:lang w:eastAsia="hr-HR"/>
        </w:rPr>
        <w:t>3.1. Uvjeti uređenja i gradnje pješačkih površina</w:t>
      </w:r>
    </w:p>
    <w:p w:rsidR="00BA3604" w:rsidRPr="00BA3604" w:rsidRDefault="00BA3604" w:rsidP="00BA3604">
      <w:pPr>
        <w:shd w:val="clear" w:color="auto" w:fill="FFFFFF"/>
        <w:spacing w:after="150" w:line="240" w:lineRule="auto"/>
        <w:jc w:val="center"/>
        <w:rPr>
          <w:rFonts w:ascii="Times New Roman" w:eastAsia="Times New Roman" w:hAnsi="Times New Roman" w:cs="Times New Roman"/>
          <w:color w:val="000000"/>
          <w:sz w:val="24"/>
          <w:szCs w:val="24"/>
          <w:lang w:eastAsia="hr-HR"/>
        </w:rPr>
      </w:pPr>
      <w:r w:rsidRPr="00BA3604">
        <w:rPr>
          <w:rFonts w:ascii="Times New Roman" w:eastAsia="Times New Roman" w:hAnsi="Times New Roman" w:cs="Times New Roman"/>
          <w:color w:val="000000"/>
          <w:sz w:val="24"/>
          <w:szCs w:val="24"/>
          <w:lang w:eastAsia="hr-HR"/>
        </w:rPr>
        <w:t>Članak 13.</w:t>
      </w:r>
    </w:p>
    <w:p w:rsidR="00BA3604" w:rsidRPr="00BA3604" w:rsidRDefault="00BA3604" w:rsidP="00BA3604">
      <w:pPr>
        <w:shd w:val="clear" w:color="auto" w:fill="FFFFFF"/>
        <w:spacing w:after="150" w:line="240" w:lineRule="auto"/>
        <w:rPr>
          <w:rFonts w:ascii="Times New Roman" w:eastAsia="Times New Roman" w:hAnsi="Times New Roman" w:cs="Times New Roman"/>
          <w:color w:val="000000"/>
          <w:sz w:val="24"/>
          <w:szCs w:val="24"/>
          <w:lang w:eastAsia="hr-HR"/>
        </w:rPr>
      </w:pPr>
      <w:r w:rsidRPr="00BA3604">
        <w:rPr>
          <w:rFonts w:ascii="Times New Roman" w:eastAsia="Times New Roman" w:hAnsi="Times New Roman" w:cs="Times New Roman"/>
          <w:color w:val="000000"/>
          <w:sz w:val="24"/>
          <w:szCs w:val="24"/>
          <w:lang w:eastAsia="hr-HR"/>
        </w:rPr>
        <w:t>Pješačke staze/</w:t>
      </w:r>
      <w:proofErr w:type="spellStart"/>
      <w:r w:rsidRPr="00BA3604">
        <w:rPr>
          <w:rFonts w:ascii="Times New Roman" w:eastAsia="Times New Roman" w:hAnsi="Times New Roman" w:cs="Times New Roman"/>
          <w:color w:val="000000"/>
          <w:sz w:val="24"/>
          <w:szCs w:val="24"/>
          <w:lang w:eastAsia="hr-HR"/>
        </w:rPr>
        <w:t>trim</w:t>
      </w:r>
      <w:proofErr w:type="spellEnd"/>
      <w:r w:rsidRPr="00BA3604">
        <w:rPr>
          <w:rFonts w:ascii="Times New Roman" w:eastAsia="Times New Roman" w:hAnsi="Times New Roman" w:cs="Times New Roman"/>
          <w:color w:val="000000"/>
          <w:sz w:val="24"/>
          <w:szCs w:val="24"/>
          <w:lang w:eastAsia="hr-HR"/>
        </w:rPr>
        <w:t xml:space="preserve"> staze će se izvesti u cijeloj zoni obuhvata, unutar zone rekreacije i zelenih površina. Dozvoljeno je uređenje </w:t>
      </w:r>
      <w:proofErr w:type="spellStart"/>
      <w:r w:rsidRPr="00BA3604">
        <w:rPr>
          <w:rFonts w:ascii="Times New Roman" w:eastAsia="Times New Roman" w:hAnsi="Times New Roman" w:cs="Times New Roman"/>
          <w:color w:val="000000"/>
          <w:sz w:val="24"/>
          <w:szCs w:val="24"/>
          <w:lang w:eastAsia="hr-HR"/>
        </w:rPr>
        <w:t>trim</w:t>
      </w:r>
      <w:proofErr w:type="spellEnd"/>
      <w:r w:rsidRPr="00BA3604">
        <w:rPr>
          <w:rFonts w:ascii="Times New Roman" w:eastAsia="Times New Roman" w:hAnsi="Times New Roman" w:cs="Times New Roman"/>
          <w:color w:val="000000"/>
          <w:sz w:val="24"/>
          <w:szCs w:val="24"/>
          <w:lang w:eastAsia="hr-HR"/>
        </w:rPr>
        <w:t xml:space="preserve"> staza u prirodnom materijalu ili drugom materijalu mekane podloge uz koje je dozvoljeno postavljanje urbane opreme (klupe i kante za otpatke), skulptura i sl. Također, dozvoljeno je vođenje infrastrukture koju nije moguće izvesti u sklopu javnih prometnih površina.</w:t>
      </w:r>
    </w:p>
    <w:p w:rsidR="00BA3604" w:rsidRPr="00BA3604" w:rsidRDefault="00BA3604" w:rsidP="00BA3604">
      <w:pPr>
        <w:shd w:val="clear" w:color="auto" w:fill="FFFFFF"/>
        <w:spacing w:after="150" w:line="240" w:lineRule="auto"/>
        <w:rPr>
          <w:rFonts w:ascii="Times New Roman" w:eastAsia="Times New Roman" w:hAnsi="Times New Roman" w:cs="Times New Roman"/>
          <w:color w:val="000000"/>
          <w:sz w:val="24"/>
          <w:szCs w:val="24"/>
          <w:lang w:eastAsia="hr-HR"/>
        </w:rPr>
      </w:pPr>
      <w:r w:rsidRPr="00BA3604">
        <w:rPr>
          <w:rFonts w:ascii="Times New Roman" w:eastAsia="Times New Roman" w:hAnsi="Times New Roman" w:cs="Times New Roman"/>
          <w:color w:val="000000"/>
          <w:sz w:val="24"/>
          <w:szCs w:val="24"/>
          <w:lang w:eastAsia="hr-HR"/>
        </w:rPr>
        <w:t>Sve pješačke površine izvesti tako da budu čvrste, stabilne i sigurne za korištenje. Izvedba navedenih površina mora također biti kvalitetna, sa dobrim nagibima slivnih površina i dobro pripremljenom podlogom koja može gdje je potrebno podnijeti promet servisnih vozila.</w:t>
      </w:r>
    </w:p>
    <w:p w:rsidR="00BA3604" w:rsidRPr="00BA3604" w:rsidRDefault="00BA3604" w:rsidP="00BA3604">
      <w:pPr>
        <w:shd w:val="clear" w:color="auto" w:fill="FFFFFF"/>
        <w:spacing w:after="150" w:line="240" w:lineRule="auto"/>
        <w:rPr>
          <w:rFonts w:ascii="Times New Roman" w:eastAsia="Times New Roman" w:hAnsi="Times New Roman" w:cs="Times New Roman"/>
          <w:color w:val="000000"/>
          <w:sz w:val="24"/>
          <w:szCs w:val="24"/>
          <w:lang w:eastAsia="hr-HR"/>
        </w:rPr>
      </w:pPr>
      <w:r w:rsidRPr="00BA3604">
        <w:rPr>
          <w:rFonts w:ascii="Times New Roman" w:eastAsia="Times New Roman" w:hAnsi="Times New Roman" w:cs="Times New Roman"/>
          <w:color w:val="000000"/>
          <w:sz w:val="24"/>
          <w:szCs w:val="24"/>
          <w:lang w:eastAsia="hr-HR"/>
        </w:rPr>
        <w:t>Planom se za sve građane, bez obzira na dob i vrstu poteškoća u kretanju, predviđa osiguranje nesmetanog pristupa svim javnim površinama.</w:t>
      </w:r>
    </w:p>
    <w:p w:rsidR="00BA3604" w:rsidRPr="00BA3604" w:rsidRDefault="00BA3604" w:rsidP="00BA3604">
      <w:pPr>
        <w:shd w:val="clear" w:color="auto" w:fill="FFFFFF"/>
        <w:spacing w:after="150" w:line="240" w:lineRule="auto"/>
        <w:rPr>
          <w:rFonts w:ascii="Times New Roman" w:eastAsia="Times New Roman" w:hAnsi="Times New Roman" w:cs="Times New Roman"/>
          <w:color w:val="000000"/>
          <w:sz w:val="24"/>
          <w:szCs w:val="24"/>
          <w:lang w:eastAsia="hr-HR"/>
        </w:rPr>
      </w:pPr>
      <w:r w:rsidRPr="00BA3604">
        <w:rPr>
          <w:rFonts w:ascii="Times New Roman" w:eastAsia="Times New Roman" w:hAnsi="Times New Roman" w:cs="Times New Roman"/>
          <w:color w:val="000000"/>
          <w:sz w:val="24"/>
          <w:szCs w:val="24"/>
          <w:lang w:eastAsia="hr-HR"/>
        </w:rPr>
        <w:lastRenderedPageBreak/>
        <w:t>Izbor materijala za popločenje svih pješačkih površina i manjih trgova se mora vršiti pažljivo kako bi se osim kvalitete izabrani materijal i svojom estetikom prilagodio autohtonim prirodnim i građevinskim materijalima  lokacije i šireg urbanog prostora.</w:t>
      </w:r>
    </w:p>
    <w:p w:rsidR="00BA3604" w:rsidRPr="00BA3604" w:rsidRDefault="00BA3604" w:rsidP="00BA3604">
      <w:pPr>
        <w:shd w:val="clear" w:color="auto" w:fill="FFFFFF"/>
        <w:spacing w:after="150" w:line="240" w:lineRule="auto"/>
        <w:rPr>
          <w:rFonts w:ascii="Times New Roman" w:eastAsia="Times New Roman" w:hAnsi="Times New Roman" w:cs="Times New Roman"/>
          <w:color w:val="000000"/>
          <w:sz w:val="24"/>
          <w:szCs w:val="24"/>
          <w:lang w:eastAsia="hr-HR"/>
        </w:rPr>
      </w:pPr>
      <w:r w:rsidRPr="00BA3604">
        <w:rPr>
          <w:rFonts w:ascii="Times New Roman" w:eastAsia="Times New Roman" w:hAnsi="Times New Roman" w:cs="Times New Roman"/>
          <w:color w:val="000000"/>
          <w:sz w:val="24"/>
          <w:szCs w:val="24"/>
          <w:lang w:eastAsia="hr-HR"/>
        </w:rPr>
        <w:t xml:space="preserve">Na trgu i pješačkim površinama se treba ugraditi urbana oprema poput klupa, koševa za smeće, informativnih panoa i sl. Uz površine trgova mogu se saditi stabla bogate i slikovite krošnje koji će biti obilježje trga i svojevrsni prostorni reper. Zelene površine uz trgove moraju biti </w:t>
      </w:r>
      <w:proofErr w:type="spellStart"/>
      <w:r w:rsidRPr="00BA3604">
        <w:rPr>
          <w:rFonts w:ascii="Times New Roman" w:eastAsia="Times New Roman" w:hAnsi="Times New Roman" w:cs="Times New Roman"/>
          <w:color w:val="000000"/>
          <w:sz w:val="24"/>
          <w:szCs w:val="24"/>
          <w:lang w:eastAsia="hr-HR"/>
        </w:rPr>
        <w:t>parkovnog</w:t>
      </w:r>
      <w:proofErr w:type="spellEnd"/>
      <w:r w:rsidRPr="00BA3604">
        <w:rPr>
          <w:rFonts w:ascii="Times New Roman" w:eastAsia="Times New Roman" w:hAnsi="Times New Roman" w:cs="Times New Roman"/>
          <w:color w:val="000000"/>
          <w:sz w:val="24"/>
          <w:szCs w:val="24"/>
          <w:lang w:eastAsia="hr-HR"/>
        </w:rPr>
        <w:t xml:space="preserve"> karaktera, dakle zasađene ukrasnim zelenilom i primjerno održavane i njegovane, a one prema kolnim površinama zaštitnog karaktera.</w:t>
      </w:r>
    </w:p>
    <w:p w:rsidR="00BA3604" w:rsidRPr="00BA3604" w:rsidRDefault="00BA3604" w:rsidP="00BA3604">
      <w:pPr>
        <w:shd w:val="clear" w:color="auto" w:fill="FFFFFF"/>
        <w:spacing w:after="150" w:line="240" w:lineRule="auto"/>
        <w:rPr>
          <w:rFonts w:ascii="Times New Roman" w:eastAsia="Times New Roman" w:hAnsi="Times New Roman" w:cs="Times New Roman"/>
          <w:color w:val="000000"/>
          <w:sz w:val="24"/>
          <w:szCs w:val="24"/>
          <w:lang w:eastAsia="hr-HR"/>
        </w:rPr>
      </w:pPr>
      <w:r w:rsidRPr="00BA3604">
        <w:rPr>
          <w:rFonts w:ascii="Times New Roman" w:eastAsia="Times New Roman" w:hAnsi="Times New Roman" w:cs="Times New Roman"/>
          <w:color w:val="000000"/>
          <w:sz w:val="24"/>
          <w:szCs w:val="24"/>
          <w:lang w:eastAsia="hr-HR"/>
        </w:rPr>
        <w:t>Obalne šetnice moraju imati masivnu i stabilnu konstrukciju.</w:t>
      </w:r>
    </w:p>
    <w:p w:rsidR="00BA3604" w:rsidRPr="00BA3604" w:rsidRDefault="00BA3604" w:rsidP="00BA3604">
      <w:pPr>
        <w:shd w:val="clear" w:color="auto" w:fill="FFFFFF"/>
        <w:spacing w:after="150" w:line="240" w:lineRule="auto"/>
        <w:rPr>
          <w:rFonts w:ascii="Times New Roman" w:eastAsia="Times New Roman" w:hAnsi="Times New Roman" w:cs="Times New Roman"/>
          <w:color w:val="000000"/>
          <w:sz w:val="24"/>
          <w:szCs w:val="24"/>
          <w:lang w:eastAsia="hr-HR"/>
        </w:rPr>
      </w:pPr>
      <w:r w:rsidRPr="00BA3604">
        <w:rPr>
          <w:rFonts w:ascii="Times New Roman" w:eastAsia="Times New Roman" w:hAnsi="Times New Roman" w:cs="Times New Roman"/>
          <w:color w:val="000000"/>
          <w:sz w:val="24"/>
          <w:szCs w:val="24"/>
          <w:lang w:eastAsia="hr-HR"/>
        </w:rPr>
        <w:t> </w:t>
      </w:r>
    </w:p>
    <w:p w:rsidR="00BA3604" w:rsidRPr="00BA3604" w:rsidRDefault="00BA3604" w:rsidP="00BA3604">
      <w:pPr>
        <w:shd w:val="clear" w:color="auto" w:fill="FFFFFF"/>
        <w:spacing w:after="150" w:line="240" w:lineRule="auto"/>
        <w:rPr>
          <w:rFonts w:ascii="Times New Roman" w:eastAsia="Times New Roman" w:hAnsi="Times New Roman" w:cs="Times New Roman"/>
          <w:color w:val="000000"/>
          <w:sz w:val="24"/>
          <w:szCs w:val="24"/>
          <w:lang w:eastAsia="hr-HR"/>
        </w:rPr>
      </w:pPr>
      <w:r w:rsidRPr="00BA3604">
        <w:rPr>
          <w:rFonts w:ascii="Times New Roman" w:eastAsia="Times New Roman" w:hAnsi="Times New Roman" w:cs="Times New Roman"/>
          <w:b/>
          <w:bCs/>
          <w:color w:val="000000"/>
          <w:sz w:val="24"/>
          <w:szCs w:val="24"/>
          <w:lang w:eastAsia="hr-HR"/>
        </w:rPr>
        <w:t>3.2. Uvjeti gradnje elektroenergetske i telekomunikacijske mreže</w:t>
      </w:r>
    </w:p>
    <w:p w:rsidR="00BA3604" w:rsidRPr="00BA3604" w:rsidRDefault="00BA3604" w:rsidP="00BA3604">
      <w:pPr>
        <w:shd w:val="clear" w:color="auto" w:fill="FFFFFF"/>
        <w:spacing w:after="150" w:line="240" w:lineRule="auto"/>
        <w:jc w:val="center"/>
        <w:rPr>
          <w:rFonts w:ascii="Times New Roman" w:eastAsia="Times New Roman" w:hAnsi="Times New Roman" w:cs="Times New Roman"/>
          <w:color w:val="000000"/>
          <w:sz w:val="24"/>
          <w:szCs w:val="24"/>
          <w:lang w:eastAsia="hr-HR"/>
        </w:rPr>
      </w:pPr>
      <w:r w:rsidRPr="00BA3604">
        <w:rPr>
          <w:rFonts w:ascii="Times New Roman" w:eastAsia="Times New Roman" w:hAnsi="Times New Roman" w:cs="Times New Roman"/>
          <w:color w:val="000000"/>
          <w:sz w:val="24"/>
          <w:szCs w:val="24"/>
          <w:lang w:eastAsia="hr-HR"/>
        </w:rPr>
        <w:t>Članak 14.</w:t>
      </w:r>
    </w:p>
    <w:p w:rsidR="00BA3604" w:rsidRPr="00BA3604" w:rsidRDefault="00BA3604" w:rsidP="00BA3604">
      <w:pPr>
        <w:shd w:val="clear" w:color="auto" w:fill="FFFFFF"/>
        <w:spacing w:after="150" w:line="240" w:lineRule="auto"/>
        <w:rPr>
          <w:rFonts w:ascii="Times New Roman" w:eastAsia="Times New Roman" w:hAnsi="Times New Roman" w:cs="Times New Roman"/>
          <w:color w:val="000000"/>
          <w:sz w:val="24"/>
          <w:szCs w:val="24"/>
          <w:lang w:eastAsia="hr-HR"/>
        </w:rPr>
      </w:pPr>
      <w:r w:rsidRPr="00BA3604">
        <w:rPr>
          <w:rFonts w:ascii="Times New Roman" w:eastAsia="Times New Roman" w:hAnsi="Times New Roman" w:cs="Times New Roman"/>
          <w:b/>
          <w:bCs/>
          <w:color w:val="000000"/>
          <w:sz w:val="24"/>
          <w:szCs w:val="24"/>
          <w:lang w:eastAsia="hr-HR"/>
        </w:rPr>
        <w:t>Elektroenergetska mreža</w:t>
      </w:r>
    </w:p>
    <w:p w:rsidR="00BA3604" w:rsidRPr="00BA3604" w:rsidRDefault="00BA3604" w:rsidP="00BA3604">
      <w:pPr>
        <w:shd w:val="clear" w:color="auto" w:fill="FFFFFF"/>
        <w:spacing w:after="150" w:line="240" w:lineRule="auto"/>
        <w:rPr>
          <w:rFonts w:ascii="Times New Roman" w:eastAsia="Times New Roman" w:hAnsi="Times New Roman" w:cs="Times New Roman"/>
          <w:color w:val="000000"/>
          <w:sz w:val="24"/>
          <w:szCs w:val="24"/>
          <w:lang w:eastAsia="hr-HR"/>
        </w:rPr>
      </w:pPr>
      <w:r w:rsidRPr="00BA3604">
        <w:rPr>
          <w:rFonts w:ascii="Times New Roman" w:eastAsia="Times New Roman" w:hAnsi="Times New Roman" w:cs="Times New Roman"/>
          <w:color w:val="000000"/>
          <w:sz w:val="24"/>
          <w:szCs w:val="24"/>
          <w:lang w:eastAsia="hr-HR"/>
        </w:rPr>
        <w:t xml:space="preserve">A. </w:t>
      </w:r>
      <w:proofErr w:type="spellStart"/>
      <w:r w:rsidRPr="00BA3604">
        <w:rPr>
          <w:rFonts w:ascii="Times New Roman" w:eastAsia="Times New Roman" w:hAnsi="Times New Roman" w:cs="Times New Roman"/>
          <w:color w:val="000000"/>
          <w:sz w:val="24"/>
          <w:szCs w:val="24"/>
          <w:lang w:eastAsia="hr-HR"/>
        </w:rPr>
        <w:t>Srednjenaponski</w:t>
      </w:r>
      <w:proofErr w:type="spellEnd"/>
      <w:r w:rsidRPr="00BA3604">
        <w:rPr>
          <w:rFonts w:ascii="Times New Roman" w:eastAsia="Times New Roman" w:hAnsi="Times New Roman" w:cs="Times New Roman"/>
          <w:color w:val="000000"/>
          <w:sz w:val="24"/>
          <w:szCs w:val="24"/>
          <w:lang w:eastAsia="hr-HR"/>
        </w:rPr>
        <w:t xml:space="preserve"> priključak i trafostanica</w:t>
      </w:r>
    </w:p>
    <w:p w:rsidR="00BA3604" w:rsidRPr="00BA3604" w:rsidRDefault="00BA3604" w:rsidP="00BA3604">
      <w:pPr>
        <w:shd w:val="clear" w:color="auto" w:fill="FFFFFF"/>
        <w:spacing w:after="150" w:line="240" w:lineRule="auto"/>
        <w:rPr>
          <w:rFonts w:ascii="Times New Roman" w:eastAsia="Times New Roman" w:hAnsi="Times New Roman" w:cs="Times New Roman"/>
          <w:color w:val="000000"/>
          <w:sz w:val="24"/>
          <w:szCs w:val="24"/>
          <w:lang w:eastAsia="hr-HR"/>
        </w:rPr>
      </w:pPr>
      <w:r w:rsidRPr="00BA3604">
        <w:rPr>
          <w:rFonts w:ascii="Times New Roman" w:eastAsia="Times New Roman" w:hAnsi="Times New Roman" w:cs="Times New Roman"/>
          <w:color w:val="000000"/>
          <w:sz w:val="24"/>
          <w:szCs w:val="24"/>
          <w:lang w:eastAsia="hr-HR"/>
        </w:rPr>
        <w:t>Ovim planom predviđena je  izgradnja nove trafostanice, koja će se interpolirati u mrežu srednjeg napona, prema tehničkim uvjetima HEP-</w:t>
      </w:r>
      <w:proofErr w:type="spellStart"/>
      <w:r w:rsidRPr="00BA3604">
        <w:rPr>
          <w:rFonts w:ascii="Times New Roman" w:eastAsia="Times New Roman" w:hAnsi="Times New Roman" w:cs="Times New Roman"/>
          <w:color w:val="000000"/>
          <w:sz w:val="24"/>
          <w:szCs w:val="24"/>
          <w:lang w:eastAsia="hr-HR"/>
        </w:rPr>
        <w:t>a.</w:t>
      </w:r>
      <w:proofErr w:type="spellEnd"/>
      <w:r w:rsidRPr="00BA3604">
        <w:rPr>
          <w:rFonts w:ascii="Times New Roman" w:eastAsia="Times New Roman" w:hAnsi="Times New Roman" w:cs="Times New Roman"/>
          <w:color w:val="000000"/>
          <w:sz w:val="24"/>
          <w:szCs w:val="24"/>
          <w:lang w:eastAsia="hr-HR"/>
        </w:rPr>
        <w:t>.</w:t>
      </w:r>
    </w:p>
    <w:p w:rsidR="00BA3604" w:rsidRPr="00BA3604" w:rsidRDefault="00BA3604" w:rsidP="00BA3604">
      <w:pPr>
        <w:shd w:val="clear" w:color="auto" w:fill="FFFFFF"/>
        <w:spacing w:after="150" w:line="240" w:lineRule="auto"/>
        <w:rPr>
          <w:rFonts w:ascii="Times New Roman" w:eastAsia="Times New Roman" w:hAnsi="Times New Roman" w:cs="Times New Roman"/>
          <w:color w:val="000000"/>
          <w:sz w:val="24"/>
          <w:szCs w:val="24"/>
          <w:lang w:eastAsia="hr-HR"/>
        </w:rPr>
      </w:pPr>
      <w:r w:rsidRPr="00BA3604">
        <w:rPr>
          <w:rFonts w:ascii="Times New Roman" w:eastAsia="Times New Roman" w:hAnsi="Times New Roman" w:cs="Times New Roman"/>
          <w:color w:val="000000"/>
          <w:sz w:val="24"/>
          <w:szCs w:val="24"/>
          <w:lang w:eastAsia="hr-HR"/>
        </w:rPr>
        <w:t> </w:t>
      </w:r>
    </w:p>
    <w:p w:rsidR="00BA3604" w:rsidRPr="00BA3604" w:rsidRDefault="00BA3604" w:rsidP="00BA3604">
      <w:pPr>
        <w:shd w:val="clear" w:color="auto" w:fill="FFFFFF"/>
        <w:spacing w:after="150" w:line="240" w:lineRule="auto"/>
        <w:rPr>
          <w:rFonts w:ascii="Times New Roman" w:eastAsia="Times New Roman" w:hAnsi="Times New Roman" w:cs="Times New Roman"/>
          <w:color w:val="000000"/>
          <w:sz w:val="24"/>
          <w:szCs w:val="24"/>
          <w:lang w:eastAsia="hr-HR"/>
        </w:rPr>
      </w:pPr>
      <w:r w:rsidRPr="00BA3604">
        <w:rPr>
          <w:rFonts w:ascii="Times New Roman" w:eastAsia="Times New Roman" w:hAnsi="Times New Roman" w:cs="Times New Roman"/>
          <w:color w:val="000000"/>
          <w:sz w:val="24"/>
          <w:szCs w:val="24"/>
          <w:lang w:eastAsia="hr-HR"/>
        </w:rPr>
        <w:t>B. Niskonaponska mreža</w:t>
      </w:r>
    </w:p>
    <w:p w:rsidR="00BA3604" w:rsidRPr="00BA3604" w:rsidRDefault="00BA3604" w:rsidP="00BA3604">
      <w:pPr>
        <w:shd w:val="clear" w:color="auto" w:fill="FFFFFF"/>
        <w:spacing w:after="150" w:line="240" w:lineRule="auto"/>
        <w:rPr>
          <w:rFonts w:ascii="Times New Roman" w:eastAsia="Times New Roman" w:hAnsi="Times New Roman" w:cs="Times New Roman"/>
          <w:color w:val="000000"/>
          <w:sz w:val="24"/>
          <w:szCs w:val="24"/>
          <w:lang w:eastAsia="hr-HR"/>
        </w:rPr>
      </w:pPr>
      <w:r w:rsidRPr="00BA3604">
        <w:rPr>
          <w:rFonts w:ascii="Times New Roman" w:eastAsia="Times New Roman" w:hAnsi="Times New Roman" w:cs="Times New Roman"/>
          <w:color w:val="000000"/>
          <w:sz w:val="24"/>
          <w:szCs w:val="24"/>
          <w:lang w:eastAsia="hr-HR"/>
        </w:rPr>
        <w:t xml:space="preserve">Predviđeni </w:t>
      </w:r>
      <w:proofErr w:type="spellStart"/>
      <w:r w:rsidRPr="00BA3604">
        <w:rPr>
          <w:rFonts w:ascii="Times New Roman" w:eastAsia="Times New Roman" w:hAnsi="Times New Roman" w:cs="Times New Roman"/>
          <w:color w:val="000000"/>
          <w:sz w:val="24"/>
          <w:szCs w:val="24"/>
          <w:lang w:eastAsia="hr-HR"/>
        </w:rPr>
        <w:t>konzum</w:t>
      </w:r>
      <w:proofErr w:type="spellEnd"/>
      <w:r w:rsidRPr="00BA3604">
        <w:rPr>
          <w:rFonts w:ascii="Times New Roman" w:eastAsia="Times New Roman" w:hAnsi="Times New Roman" w:cs="Times New Roman"/>
          <w:color w:val="000000"/>
          <w:sz w:val="24"/>
          <w:szCs w:val="24"/>
          <w:lang w:eastAsia="hr-HR"/>
        </w:rPr>
        <w:t xml:space="preserve"> potrošnje zone obuhvata plana je </w:t>
      </w:r>
      <w:proofErr w:type="spellStart"/>
      <w:r w:rsidRPr="00BA3604">
        <w:rPr>
          <w:rFonts w:ascii="Times New Roman" w:eastAsia="Times New Roman" w:hAnsi="Times New Roman" w:cs="Times New Roman"/>
          <w:color w:val="000000"/>
          <w:sz w:val="24"/>
          <w:szCs w:val="24"/>
          <w:lang w:eastAsia="hr-HR"/>
        </w:rPr>
        <w:t>cca</w:t>
      </w:r>
      <w:proofErr w:type="spellEnd"/>
      <w:r w:rsidRPr="00BA3604">
        <w:rPr>
          <w:rFonts w:ascii="Times New Roman" w:eastAsia="Times New Roman" w:hAnsi="Times New Roman" w:cs="Times New Roman"/>
          <w:color w:val="000000"/>
          <w:sz w:val="24"/>
          <w:szCs w:val="24"/>
          <w:lang w:eastAsia="hr-HR"/>
        </w:rPr>
        <w:t xml:space="preserve"> 50kW, što determinira niskonaponski priključak iz nove trafostanice, sukladno tehničkim </w:t>
      </w:r>
      <w:proofErr w:type="spellStart"/>
      <w:r w:rsidRPr="00BA3604">
        <w:rPr>
          <w:rFonts w:ascii="Times New Roman" w:eastAsia="Times New Roman" w:hAnsi="Times New Roman" w:cs="Times New Roman"/>
          <w:color w:val="000000"/>
          <w:sz w:val="24"/>
          <w:szCs w:val="24"/>
          <w:lang w:eastAsia="hr-HR"/>
        </w:rPr>
        <w:t>uvjetime</w:t>
      </w:r>
      <w:proofErr w:type="spellEnd"/>
      <w:r w:rsidRPr="00BA3604">
        <w:rPr>
          <w:rFonts w:ascii="Times New Roman" w:eastAsia="Times New Roman" w:hAnsi="Times New Roman" w:cs="Times New Roman"/>
          <w:color w:val="000000"/>
          <w:sz w:val="24"/>
          <w:szCs w:val="24"/>
          <w:lang w:eastAsia="hr-HR"/>
        </w:rPr>
        <w:t xml:space="preserve"> HEP-ODS d.o.o. ELEKTRA ZADAR.</w:t>
      </w:r>
    </w:p>
    <w:p w:rsidR="00BA3604" w:rsidRPr="00BA3604" w:rsidRDefault="00BA3604" w:rsidP="00BA3604">
      <w:pPr>
        <w:shd w:val="clear" w:color="auto" w:fill="FFFFFF"/>
        <w:spacing w:after="150" w:line="240" w:lineRule="auto"/>
        <w:rPr>
          <w:rFonts w:ascii="Times New Roman" w:eastAsia="Times New Roman" w:hAnsi="Times New Roman" w:cs="Times New Roman"/>
          <w:color w:val="000000"/>
          <w:sz w:val="24"/>
          <w:szCs w:val="24"/>
          <w:lang w:eastAsia="hr-HR"/>
        </w:rPr>
      </w:pPr>
      <w:r w:rsidRPr="00BA3604">
        <w:rPr>
          <w:rFonts w:ascii="Times New Roman" w:eastAsia="Times New Roman" w:hAnsi="Times New Roman" w:cs="Times New Roman"/>
          <w:color w:val="000000"/>
          <w:sz w:val="24"/>
          <w:szCs w:val="24"/>
          <w:lang w:eastAsia="hr-HR"/>
        </w:rPr>
        <w:t>Niskonaponska mreža planirane zone izvesti će se iz nove trafostanice smještene na ulazu u zonu, sukladno tehničkim uvjetima HEP-ODS d.o.o. ELEKTRA ZADAR. Priključak zone obuhvata plana je u PMO_GRO ormaru, koji se pozicionira uz novu trafostanicu, na strani po izboru HEP-ODS d.o.o. ELEKTRA ZADAR. Sekcija PMO ormara je priključno-mjerni dio (vlasništvo HEP-a ), a sekcija GRO ormara je glavni razvodni ormar ( vlasništvo investitora ).</w:t>
      </w:r>
    </w:p>
    <w:p w:rsidR="00BA3604" w:rsidRPr="00BA3604" w:rsidRDefault="00BA3604" w:rsidP="00BA3604">
      <w:pPr>
        <w:shd w:val="clear" w:color="auto" w:fill="FFFFFF"/>
        <w:spacing w:after="150" w:line="240" w:lineRule="auto"/>
        <w:rPr>
          <w:rFonts w:ascii="Times New Roman" w:eastAsia="Times New Roman" w:hAnsi="Times New Roman" w:cs="Times New Roman"/>
          <w:color w:val="000000"/>
          <w:sz w:val="24"/>
          <w:szCs w:val="24"/>
          <w:lang w:eastAsia="hr-HR"/>
        </w:rPr>
      </w:pPr>
      <w:r w:rsidRPr="00BA3604">
        <w:rPr>
          <w:rFonts w:ascii="Times New Roman" w:eastAsia="Times New Roman" w:hAnsi="Times New Roman" w:cs="Times New Roman"/>
          <w:color w:val="000000"/>
          <w:sz w:val="24"/>
          <w:szCs w:val="24"/>
          <w:lang w:eastAsia="hr-HR"/>
        </w:rPr>
        <w:t xml:space="preserve">Predviđeni </w:t>
      </w:r>
      <w:proofErr w:type="spellStart"/>
      <w:r w:rsidRPr="00BA3604">
        <w:rPr>
          <w:rFonts w:ascii="Times New Roman" w:eastAsia="Times New Roman" w:hAnsi="Times New Roman" w:cs="Times New Roman"/>
          <w:color w:val="000000"/>
          <w:sz w:val="24"/>
          <w:szCs w:val="24"/>
          <w:lang w:eastAsia="hr-HR"/>
        </w:rPr>
        <w:t>konzum</w:t>
      </w:r>
      <w:proofErr w:type="spellEnd"/>
      <w:r w:rsidRPr="00BA3604">
        <w:rPr>
          <w:rFonts w:ascii="Times New Roman" w:eastAsia="Times New Roman" w:hAnsi="Times New Roman" w:cs="Times New Roman"/>
          <w:color w:val="000000"/>
          <w:sz w:val="24"/>
          <w:szCs w:val="24"/>
          <w:lang w:eastAsia="hr-HR"/>
        </w:rPr>
        <w:t xml:space="preserve"> potrošnje zone obuhvata plana  vezan je za broj i tip priključaka </w:t>
      </w:r>
      <w:proofErr w:type="spellStart"/>
      <w:r w:rsidRPr="00BA3604">
        <w:rPr>
          <w:rFonts w:ascii="Times New Roman" w:eastAsia="Times New Roman" w:hAnsi="Times New Roman" w:cs="Times New Roman"/>
          <w:color w:val="000000"/>
          <w:sz w:val="24"/>
          <w:szCs w:val="24"/>
          <w:lang w:eastAsia="hr-HR"/>
        </w:rPr>
        <w:t>potrošaća</w:t>
      </w:r>
      <w:proofErr w:type="spellEnd"/>
      <w:r w:rsidRPr="00BA3604">
        <w:rPr>
          <w:rFonts w:ascii="Times New Roman" w:eastAsia="Times New Roman" w:hAnsi="Times New Roman" w:cs="Times New Roman"/>
          <w:color w:val="000000"/>
          <w:sz w:val="24"/>
          <w:szCs w:val="24"/>
          <w:lang w:eastAsia="hr-HR"/>
        </w:rPr>
        <w:t xml:space="preserve"> unutar zone obuhvata.</w:t>
      </w:r>
    </w:p>
    <w:p w:rsidR="00BA3604" w:rsidRPr="00BA3604" w:rsidRDefault="00BA3604" w:rsidP="00BA3604">
      <w:pPr>
        <w:shd w:val="clear" w:color="auto" w:fill="FFFFFF"/>
        <w:spacing w:after="150" w:line="240" w:lineRule="auto"/>
        <w:rPr>
          <w:rFonts w:ascii="Times New Roman" w:eastAsia="Times New Roman" w:hAnsi="Times New Roman" w:cs="Times New Roman"/>
          <w:color w:val="000000"/>
          <w:sz w:val="24"/>
          <w:szCs w:val="24"/>
          <w:lang w:eastAsia="hr-HR"/>
        </w:rPr>
      </w:pPr>
      <w:r w:rsidRPr="00BA3604">
        <w:rPr>
          <w:rFonts w:ascii="Times New Roman" w:eastAsia="Times New Roman" w:hAnsi="Times New Roman" w:cs="Times New Roman"/>
          <w:color w:val="000000"/>
          <w:sz w:val="24"/>
          <w:szCs w:val="24"/>
          <w:lang w:eastAsia="hr-HR"/>
        </w:rPr>
        <w:t xml:space="preserve">Unutar zone obuhvata plana za UPU ''SABUNIKE-ŠUMICA'' predviđeno je šest (6) različitih igrališta, za rasvjetu kojih treba osigurati priključak na niskonaponsku mrežu – na GRO. Za potrošnju električne energije to znači angažiranu snagu od </w:t>
      </w:r>
      <w:proofErr w:type="spellStart"/>
      <w:r w:rsidRPr="00BA3604">
        <w:rPr>
          <w:rFonts w:ascii="Times New Roman" w:eastAsia="Times New Roman" w:hAnsi="Times New Roman" w:cs="Times New Roman"/>
          <w:color w:val="000000"/>
          <w:sz w:val="24"/>
          <w:szCs w:val="24"/>
          <w:lang w:eastAsia="hr-HR"/>
        </w:rPr>
        <w:t>cca</w:t>
      </w:r>
      <w:proofErr w:type="spellEnd"/>
      <w:r w:rsidRPr="00BA3604">
        <w:rPr>
          <w:rFonts w:ascii="Times New Roman" w:eastAsia="Times New Roman" w:hAnsi="Times New Roman" w:cs="Times New Roman"/>
          <w:color w:val="000000"/>
          <w:sz w:val="24"/>
          <w:szCs w:val="24"/>
          <w:lang w:eastAsia="hr-HR"/>
        </w:rPr>
        <w:t xml:space="preserve"> 50kW, kako za rasvjetu igrališta (reflektori sa </w:t>
      </w:r>
      <w:proofErr w:type="spellStart"/>
      <w:r w:rsidRPr="00BA3604">
        <w:rPr>
          <w:rFonts w:ascii="Times New Roman" w:eastAsia="Times New Roman" w:hAnsi="Times New Roman" w:cs="Times New Roman"/>
          <w:color w:val="000000"/>
          <w:sz w:val="24"/>
          <w:szCs w:val="24"/>
          <w:lang w:eastAsia="hr-HR"/>
        </w:rPr>
        <w:t>metalhalogenim</w:t>
      </w:r>
      <w:proofErr w:type="spellEnd"/>
      <w:r w:rsidRPr="00BA3604">
        <w:rPr>
          <w:rFonts w:ascii="Times New Roman" w:eastAsia="Times New Roman" w:hAnsi="Times New Roman" w:cs="Times New Roman"/>
          <w:color w:val="000000"/>
          <w:sz w:val="24"/>
          <w:szCs w:val="24"/>
          <w:lang w:eastAsia="hr-HR"/>
        </w:rPr>
        <w:t xml:space="preserve"> žaruljama snage 2kW, ili 1kW ili 0,4kW, alternativno u LED opciji snage 300-900W ), tako i za opću vanjsku rasvjetu zone obuhvata (šetnica), te za  ugostiteljski objekt.</w:t>
      </w:r>
    </w:p>
    <w:p w:rsidR="00BA3604" w:rsidRPr="00BA3604" w:rsidRDefault="00BA3604" w:rsidP="00BA3604">
      <w:pPr>
        <w:shd w:val="clear" w:color="auto" w:fill="FFFFFF"/>
        <w:spacing w:after="150" w:line="240" w:lineRule="auto"/>
        <w:rPr>
          <w:rFonts w:ascii="Times New Roman" w:eastAsia="Times New Roman" w:hAnsi="Times New Roman" w:cs="Times New Roman"/>
          <w:color w:val="000000"/>
          <w:sz w:val="24"/>
          <w:szCs w:val="24"/>
          <w:lang w:eastAsia="hr-HR"/>
        </w:rPr>
      </w:pPr>
      <w:r w:rsidRPr="00BA3604">
        <w:rPr>
          <w:rFonts w:ascii="Times New Roman" w:eastAsia="Times New Roman" w:hAnsi="Times New Roman" w:cs="Times New Roman"/>
          <w:color w:val="000000"/>
          <w:sz w:val="24"/>
          <w:szCs w:val="24"/>
          <w:lang w:eastAsia="hr-HR"/>
        </w:rPr>
        <w:t>Primjenom faktora potražnje od 0,8 po priključku, te faktora istodobnosti od 0,6, dobivamo stvarno potrebnu snagu, odnosno potrošnju  unutar zone obuhvata plana:</w:t>
      </w:r>
    </w:p>
    <w:p w:rsidR="00BA3604" w:rsidRPr="00BA3604" w:rsidRDefault="00BA3604" w:rsidP="00BA3604">
      <w:pPr>
        <w:shd w:val="clear" w:color="auto" w:fill="FFFFFF"/>
        <w:spacing w:after="150" w:line="240" w:lineRule="auto"/>
        <w:rPr>
          <w:rFonts w:ascii="Times New Roman" w:eastAsia="Times New Roman" w:hAnsi="Times New Roman" w:cs="Times New Roman"/>
          <w:color w:val="000000"/>
          <w:sz w:val="24"/>
          <w:szCs w:val="24"/>
          <w:lang w:eastAsia="hr-HR"/>
        </w:rPr>
      </w:pPr>
      <w:r w:rsidRPr="00BA3604">
        <w:rPr>
          <w:rFonts w:ascii="Times New Roman" w:eastAsia="Times New Roman" w:hAnsi="Times New Roman" w:cs="Times New Roman"/>
          <w:color w:val="000000"/>
          <w:sz w:val="24"/>
          <w:szCs w:val="24"/>
          <w:lang w:eastAsia="hr-HR"/>
        </w:rPr>
        <w:t>-  50kW x 0,8 x 0,6 = 25kW</w:t>
      </w:r>
    </w:p>
    <w:p w:rsidR="00BA3604" w:rsidRPr="00BA3604" w:rsidRDefault="00BA3604" w:rsidP="00BA3604">
      <w:pPr>
        <w:shd w:val="clear" w:color="auto" w:fill="FFFFFF"/>
        <w:spacing w:after="150" w:line="240" w:lineRule="auto"/>
        <w:rPr>
          <w:rFonts w:ascii="Times New Roman" w:eastAsia="Times New Roman" w:hAnsi="Times New Roman" w:cs="Times New Roman"/>
          <w:color w:val="000000"/>
          <w:sz w:val="24"/>
          <w:szCs w:val="24"/>
          <w:lang w:eastAsia="hr-HR"/>
        </w:rPr>
      </w:pPr>
      <w:r w:rsidRPr="00BA3604">
        <w:rPr>
          <w:rFonts w:ascii="Times New Roman" w:eastAsia="Times New Roman" w:hAnsi="Times New Roman" w:cs="Times New Roman"/>
          <w:color w:val="000000"/>
          <w:sz w:val="24"/>
          <w:szCs w:val="24"/>
          <w:lang w:eastAsia="hr-HR"/>
        </w:rPr>
        <w:t xml:space="preserve">Ovom </w:t>
      </w:r>
      <w:proofErr w:type="spellStart"/>
      <w:r w:rsidRPr="00BA3604">
        <w:rPr>
          <w:rFonts w:ascii="Times New Roman" w:eastAsia="Times New Roman" w:hAnsi="Times New Roman" w:cs="Times New Roman"/>
          <w:color w:val="000000"/>
          <w:sz w:val="24"/>
          <w:szCs w:val="24"/>
          <w:lang w:eastAsia="hr-HR"/>
        </w:rPr>
        <w:t>konzumu</w:t>
      </w:r>
      <w:proofErr w:type="spellEnd"/>
      <w:r w:rsidRPr="00BA3604">
        <w:rPr>
          <w:rFonts w:ascii="Times New Roman" w:eastAsia="Times New Roman" w:hAnsi="Times New Roman" w:cs="Times New Roman"/>
          <w:color w:val="000000"/>
          <w:sz w:val="24"/>
          <w:szCs w:val="24"/>
          <w:lang w:eastAsia="hr-HR"/>
        </w:rPr>
        <w:t xml:space="preserve"> potrošnje treba dodati opću potrošnju unutar zone obuhvata plana (opća vanjska rasvjeta, ugostiteljski objekt, i slično), što onda daje procjenu ukupne potrošnje zone obuhvata  UPU ''SABUNIKE-ŠUMICA'' od </w:t>
      </w:r>
      <w:proofErr w:type="spellStart"/>
      <w:r w:rsidRPr="00BA3604">
        <w:rPr>
          <w:rFonts w:ascii="Times New Roman" w:eastAsia="Times New Roman" w:hAnsi="Times New Roman" w:cs="Times New Roman"/>
          <w:color w:val="000000"/>
          <w:sz w:val="24"/>
          <w:szCs w:val="24"/>
          <w:lang w:eastAsia="hr-HR"/>
        </w:rPr>
        <w:t>cca</w:t>
      </w:r>
      <w:proofErr w:type="spellEnd"/>
      <w:r w:rsidRPr="00BA3604">
        <w:rPr>
          <w:rFonts w:ascii="Times New Roman" w:eastAsia="Times New Roman" w:hAnsi="Times New Roman" w:cs="Times New Roman"/>
          <w:color w:val="000000"/>
          <w:sz w:val="24"/>
          <w:szCs w:val="24"/>
          <w:lang w:eastAsia="hr-HR"/>
        </w:rPr>
        <w:t>:</w:t>
      </w:r>
    </w:p>
    <w:p w:rsidR="00BA3604" w:rsidRPr="00BA3604" w:rsidRDefault="00BA3604" w:rsidP="00BA3604">
      <w:pPr>
        <w:shd w:val="clear" w:color="auto" w:fill="FFFFFF"/>
        <w:spacing w:after="150" w:line="240" w:lineRule="auto"/>
        <w:rPr>
          <w:rFonts w:ascii="Times New Roman" w:eastAsia="Times New Roman" w:hAnsi="Times New Roman" w:cs="Times New Roman"/>
          <w:color w:val="000000"/>
          <w:sz w:val="24"/>
          <w:szCs w:val="24"/>
          <w:lang w:eastAsia="hr-HR"/>
        </w:rPr>
      </w:pPr>
      <w:r w:rsidRPr="00BA3604">
        <w:rPr>
          <w:rFonts w:ascii="Times New Roman" w:eastAsia="Times New Roman" w:hAnsi="Times New Roman" w:cs="Times New Roman"/>
          <w:color w:val="000000"/>
          <w:sz w:val="24"/>
          <w:szCs w:val="24"/>
          <w:lang w:eastAsia="hr-HR"/>
        </w:rPr>
        <w:lastRenderedPageBreak/>
        <w:t>P = 25 - 30kW</w:t>
      </w:r>
    </w:p>
    <w:p w:rsidR="00BA3604" w:rsidRPr="00BA3604" w:rsidRDefault="00BA3604" w:rsidP="00BA3604">
      <w:pPr>
        <w:shd w:val="clear" w:color="auto" w:fill="FFFFFF"/>
        <w:spacing w:after="150" w:line="240" w:lineRule="auto"/>
        <w:rPr>
          <w:rFonts w:ascii="Times New Roman" w:eastAsia="Times New Roman" w:hAnsi="Times New Roman" w:cs="Times New Roman"/>
          <w:color w:val="000000"/>
          <w:sz w:val="24"/>
          <w:szCs w:val="24"/>
          <w:lang w:eastAsia="hr-HR"/>
        </w:rPr>
      </w:pPr>
      <w:r w:rsidRPr="00BA3604">
        <w:rPr>
          <w:rFonts w:ascii="Times New Roman" w:eastAsia="Times New Roman" w:hAnsi="Times New Roman" w:cs="Times New Roman"/>
          <w:color w:val="000000"/>
          <w:sz w:val="24"/>
          <w:szCs w:val="24"/>
          <w:lang w:eastAsia="hr-HR"/>
        </w:rPr>
        <w:t xml:space="preserve">(što će zavisiti o </w:t>
      </w:r>
      <w:proofErr w:type="spellStart"/>
      <w:r w:rsidRPr="00BA3604">
        <w:rPr>
          <w:rFonts w:ascii="Times New Roman" w:eastAsia="Times New Roman" w:hAnsi="Times New Roman" w:cs="Times New Roman"/>
          <w:color w:val="000000"/>
          <w:sz w:val="24"/>
          <w:szCs w:val="24"/>
          <w:lang w:eastAsia="hr-HR"/>
        </w:rPr>
        <w:t>primjenjenoj</w:t>
      </w:r>
      <w:proofErr w:type="spellEnd"/>
      <w:r w:rsidRPr="00BA3604">
        <w:rPr>
          <w:rFonts w:ascii="Times New Roman" w:eastAsia="Times New Roman" w:hAnsi="Times New Roman" w:cs="Times New Roman"/>
          <w:color w:val="000000"/>
          <w:sz w:val="24"/>
          <w:szCs w:val="24"/>
          <w:lang w:eastAsia="hr-HR"/>
        </w:rPr>
        <w:t xml:space="preserve"> tehnologiji rasvjete igrališta)</w:t>
      </w:r>
    </w:p>
    <w:p w:rsidR="00BA3604" w:rsidRPr="00BA3604" w:rsidRDefault="00BA3604" w:rsidP="00BA3604">
      <w:pPr>
        <w:shd w:val="clear" w:color="auto" w:fill="FFFFFF"/>
        <w:spacing w:after="150" w:line="240" w:lineRule="auto"/>
        <w:rPr>
          <w:rFonts w:ascii="Times New Roman" w:eastAsia="Times New Roman" w:hAnsi="Times New Roman" w:cs="Times New Roman"/>
          <w:color w:val="000000"/>
          <w:sz w:val="24"/>
          <w:szCs w:val="24"/>
          <w:lang w:eastAsia="hr-HR"/>
        </w:rPr>
      </w:pPr>
      <w:r w:rsidRPr="00BA3604">
        <w:rPr>
          <w:rFonts w:ascii="Times New Roman" w:eastAsia="Times New Roman" w:hAnsi="Times New Roman" w:cs="Times New Roman"/>
          <w:color w:val="000000"/>
          <w:sz w:val="24"/>
          <w:szCs w:val="24"/>
          <w:lang w:eastAsia="hr-HR"/>
        </w:rPr>
        <w:t> </w:t>
      </w:r>
    </w:p>
    <w:p w:rsidR="00BA3604" w:rsidRPr="00BA3604" w:rsidRDefault="00BA3604" w:rsidP="00BA3604">
      <w:pPr>
        <w:shd w:val="clear" w:color="auto" w:fill="FFFFFF"/>
        <w:spacing w:after="150" w:line="240" w:lineRule="auto"/>
        <w:rPr>
          <w:rFonts w:ascii="Times New Roman" w:eastAsia="Times New Roman" w:hAnsi="Times New Roman" w:cs="Times New Roman"/>
          <w:color w:val="000000"/>
          <w:sz w:val="24"/>
          <w:szCs w:val="24"/>
          <w:lang w:eastAsia="hr-HR"/>
        </w:rPr>
      </w:pPr>
      <w:r w:rsidRPr="00BA3604">
        <w:rPr>
          <w:rFonts w:ascii="Times New Roman" w:eastAsia="Times New Roman" w:hAnsi="Times New Roman" w:cs="Times New Roman"/>
          <w:color w:val="000000"/>
          <w:sz w:val="24"/>
          <w:szCs w:val="24"/>
          <w:lang w:eastAsia="hr-HR"/>
        </w:rPr>
        <w:t>C. Vanjska  rasvjeta</w:t>
      </w:r>
    </w:p>
    <w:p w:rsidR="00BA3604" w:rsidRPr="00BA3604" w:rsidRDefault="00BA3604" w:rsidP="00BA3604">
      <w:pPr>
        <w:shd w:val="clear" w:color="auto" w:fill="FFFFFF"/>
        <w:spacing w:after="150" w:line="240" w:lineRule="auto"/>
        <w:rPr>
          <w:rFonts w:ascii="Times New Roman" w:eastAsia="Times New Roman" w:hAnsi="Times New Roman" w:cs="Times New Roman"/>
          <w:color w:val="000000"/>
          <w:sz w:val="24"/>
          <w:szCs w:val="24"/>
          <w:lang w:eastAsia="hr-HR"/>
        </w:rPr>
      </w:pPr>
      <w:r w:rsidRPr="00BA3604">
        <w:rPr>
          <w:rFonts w:ascii="Times New Roman" w:eastAsia="Times New Roman" w:hAnsi="Times New Roman" w:cs="Times New Roman"/>
          <w:color w:val="000000"/>
          <w:sz w:val="24"/>
          <w:szCs w:val="24"/>
          <w:lang w:eastAsia="hr-HR"/>
        </w:rPr>
        <w:t xml:space="preserve">Opća vanjska rasvjeta unutar planirane zone izvesti će se kao jedna zasebna </w:t>
      </w:r>
      <w:proofErr w:type="spellStart"/>
      <w:r w:rsidRPr="00BA3604">
        <w:rPr>
          <w:rFonts w:ascii="Times New Roman" w:eastAsia="Times New Roman" w:hAnsi="Times New Roman" w:cs="Times New Roman"/>
          <w:color w:val="000000"/>
          <w:sz w:val="24"/>
          <w:szCs w:val="24"/>
          <w:lang w:eastAsia="hr-HR"/>
        </w:rPr>
        <w:t>cijelina</w:t>
      </w:r>
      <w:proofErr w:type="spellEnd"/>
      <w:r w:rsidRPr="00BA3604">
        <w:rPr>
          <w:rFonts w:ascii="Times New Roman" w:eastAsia="Times New Roman" w:hAnsi="Times New Roman" w:cs="Times New Roman"/>
          <w:color w:val="000000"/>
          <w:sz w:val="24"/>
          <w:szCs w:val="24"/>
          <w:lang w:eastAsia="hr-HR"/>
        </w:rPr>
        <w:t xml:space="preserve"> (potrošač) unutar elektroopskrbne niskonaponske mreže. Priključak planirane opće vanjske rasvjete izvesti će se razdjelnog ormara unutar zone obuhvata plana. Opća vanjska rasvjeta zone obuhvata plana adekvatna je prostoru i namjeni, širini šetnih staza, te se predviđaju niski rasvjetni stupovi 1-3m visine, sa svjetiljkama snage do 35W, sa usmjerenjem prema dolje (prema šetnici), povezano-kablirano podzemnim kabelima (izbor rasvjetnih stupova i rasvjetnih tijela, biti će definirani u glavnom elektrotehničkom projektu).</w:t>
      </w:r>
    </w:p>
    <w:p w:rsidR="00BA3604" w:rsidRPr="00BA3604" w:rsidRDefault="00BA3604" w:rsidP="00BA3604">
      <w:pPr>
        <w:shd w:val="clear" w:color="auto" w:fill="FFFFFF"/>
        <w:spacing w:after="150" w:line="240" w:lineRule="auto"/>
        <w:rPr>
          <w:rFonts w:ascii="Times New Roman" w:eastAsia="Times New Roman" w:hAnsi="Times New Roman" w:cs="Times New Roman"/>
          <w:color w:val="000000"/>
          <w:sz w:val="24"/>
          <w:szCs w:val="24"/>
          <w:lang w:eastAsia="hr-HR"/>
        </w:rPr>
      </w:pPr>
      <w:r w:rsidRPr="00BA3604">
        <w:rPr>
          <w:rFonts w:ascii="Times New Roman" w:eastAsia="Times New Roman" w:hAnsi="Times New Roman" w:cs="Times New Roman"/>
          <w:color w:val="000000"/>
          <w:sz w:val="24"/>
          <w:szCs w:val="24"/>
          <w:lang w:eastAsia="hr-HR"/>
        </w:rPr>
        <w:t> </w:t>
      </w:r>
    </w:p>
    <w:p w:rsidR="00BA3604" w:rsidRPr="00BA3604" w:rsidRDefault="00BA3604" w:rsidP="00BA3604">
      <w:pPr>
        <w:shd w:val="clear" w:color="auto" w:fill="FFFFFF"/>
        <w:spacing w:after="150" w:line="240" w:lineRule="auto"/>
        <w:rPr>
          <w:rFonts w:ascii="Times New Roman" w:eastAsia="Times New Roman" w:hAnsi="Times New Roman" w:cs="Times New Roman"/>
          <w:color w:val="000000"/>
          <w:sz w:val="24"/>
          <w:szCs w:val="24"/>
          <w:lang w:eastAsia="hr-HR"/>
        </w:rPr>
      </w:pPr>
      <w:r w:rsidRPr="00BA3604">
        <w:rPr>
          <w:rFonts w:ascii="Times New Roman" w:eastAsia="Times New Roman" w:hAnsi="Times New Roman" w:cs="Times New Roman"/>
          <w:color w:val="000000"/>
          <w:sz w:val="24"/>
          <w:szCs w:val="24"/>
          <w:lang w:eastAsia="hr-HR"/>
        </w:rPr>
        <w:t>D. Rasvjeta igrališta</w:t>
      </w:r>
    </w:p>
    <w:p w:rsidR="00BA3604" w:rsidRPr="00BA3604" w:rsidRDefault="00BA3604" w:rsidP="00BA3604">
      <w:pPr>
        <w:shd w:val="clear" w:color="auto" w:fill="FFFFFF"/>
        <w:spacing w:after="150" w:line="240" w:lineRule="auto"/>
        <w:rPr>
          <w:rFonts w:ascii="Times New Roman" w:eastAsia="Times New Roman" w:hAnsi="Times New Roman" w:cs="Times New Roman"/>
          <w:color w:val="000000"/>
          <w:sz w:val="24"/>
          <w:szCs w:val="24"/>
          <w:lang w:eastAsia="hr-HR"/>
        </w:rPr>
      </w:pPr>
      <w:r w:rsidRPr="00BA3604">
        <w:rPr>
          <w:rFonts w:ascii="Times New Roman" w:eastAsia="Times New Roman" w:hAnsi="Times New Roman" w:cs="Times New Roman"/>
          <w:color w:val="000000"/>
          <w:sz w:val="24"/>
          <w:szCs w:val="24"/>
          <w:lang w:eastAsia="hr-HR"/>
        </w:rPr>
        <w:t>Za rasvjetu igrališta predviđeni su rasvjetni stupovi visine 10-12m (nogomet, košarka, tenis), sa asimetričnim reflektorima, odnosno visine 6-8m (</w:t>
      </w:r>
      <w:proofErr w:type="spellStart"/>
      <w:r w:rsidRPr="00BA3604">
        <w:rPr>
          <w:rFonts w:ascii="Times New Roman" w:eastAsia="Times New Roman" w:hAnsi="Times New Roman" w:cs="Times New Roman"/>
          <w:color w:val="000000"/>
          <w:sz w:val="24"/>
          <w:szCs w:val="24"/>
          <w:lang w:eastAsia="hr-HR"/>
        </w:rPr>
        <w:t>bočalište</w:t>
      </w:r>
      <w:proofErr w:type="spellEnd"/>
      <w:r w:rsidRPr="00BA3604">
        <w:rPr>
          <w:rFonts w:ascii="Times New Roman" w:eastAsia="Times New Roman" w:hAnsi="Times New Roman" w:cs="Times New Roman"/>
          <w:color w:val="000000"/>
          <w:sz w:val="24"/>
          <w:szCs w:val="24"/>
          <w:lang w:eastAsia="hr-HR"/>
        </w:rPr>
        <w:t>, odbojka).</w:t>
      </w:r>
    </w:p>
    <w:p w:rsidR="00BA3604" w:rsidRPr="00BA3604" w:rsidRDefault="00BA3604" w:rsidP="00BA3604">
      <w:pPr>
        <w:shd w:val="clear" w:color="auto" w:fill="FFFFFF"/>
        <w:spacing w:after="150" w:line="240" w:lineRule="auto"/>
        <w:rPr>
          <w:rFonts w:ascii="Times New Roman" w:eastAsia="Times New Roman" w:hAnsi="Times New Roman" w:cs="Times New Roman"/>
          <w:color w:val="000000"/>
          <w:sz w:val="24"/>
          <w:szCs w:val="24"/>
          <w:lang w:eastAsia="hr-HR"/>
        </w:rPr>
      </w:pPr>
      <w:r w:rsidRPr="00BA3604">
        <w:rPr>
          <w:rFonts w:ascii="Times New Roman" w:eastAsia="Times New Roman" w:hAnsi="Times New Roman" w:cs="Times New Roman"/>
          <w:color w:val="000000"/>
          <w:sz w:val="24"/>
          <w:szCs w:val="24"/>
          <w:lang w:eastAsia="hr-HR"/>
        </w:rPr>
        <w:t>Rasvjeta igrališta je namjenska, u funkciji prema rasporedu zauzeća, komercijalne je namjene, te se ova rasvjeta napaja iz pripadajućeg priključnog energetskog ormara uz svako igralište.</w:t>
      </w:r>
    </w:p>
    <w:p w:rsidR="00BA3604" w:rsidRPr="00BA3604" w:rsidRDefault="00BA3604" w:rsidP="00BA3604">
      <w:pPr>
        <w:shd w:val="clear" w:color="auto" w:fill="FFFFFF"/>
        <w:spacing w:after="150" w:line="240" w:lineRule="auto"/>
        <w:rPr>
          <w:rFonts w:ascii="Times New Roman" w:eastAsia="Times New Roman" w:hAnsi="Times New Roman" w:cs="Times New Roman"/>
          <w:color w:val="000000"/>
          <w:sz w:val="24"/>
          <w:szCs w:val="24"/>
          <w:lang w:eastAsia="hr-HR"/>
        </w:rPr>
      </w:pPr>
      <w:r w:rsidRPr="00BA3604">
        <w:rPr>
          <w:rFonts w:ascii="Times New Roman" w:eastAsia="Times New Roman" w:hAnsi="Times New Roman" w:cs="Times New Roman"/>
          <w:color w:val="000000"/>
          <w:sz w:val="24"/>
          <w:szCs w:val="24"/>
          <w:lang w:eastAsia="hr-HR"/>
        </w:rPr>
        <w:t>Rasvjeta igrališta povezana-kablirana je podzemnim kabelima (izbor rasvjetnih stupova i reflektora, biti će definirani u glavnom elektrotehničkom projektu).</w:t>
      </w:r>
    </w:p>
    <w:p w:rsidR="00BA3604" w:rsidRPr="00BA3604" w:rsidRDefault="00BA3604" w:rsidP="00BA3604">
      <w:pPr>
        <w:shd w:val="clear" w:color="auto" w:fill="FFFFFF"/>
        <w:spacing w:after="150" w:line="240" w:lineRule="auto"/>
        <w:jc w:val="center"/>
        <w:rPr>
          <w:rFonts w:ascii="Times New Roman" w:eastAsia="Times New Roman" w:hAnsi="Times New Roman" w:cs="Times New Roman"/>
          <w:color w:val="000000"/>
          <w:sz w:val="24"/>
          <w:szCs w:val="24"/>
          <w:lang w:eastAsia="hr-HR"/>
        </w:rPr>
      </w:pPr>
      <w:r w:rsidRPr="00BA3604">
        <w:rPr>
          <w:rFonts w:ascii="Times New Roman" w:eastAsia="Times New Roman" w:hAnsi="Times New Roman" w:cs="Times New Roman"/>
          <w:color w:val="000000"/>
          <w:sz w:val="24"/>
          <w:szCs w:val="24"/>
          <w:lang w:eastAsia="hr-HR"/>
        </w:rPr>
        <w:t>Članak 15.</w:t>
      </w:r>
    </w:p>
    <w:p w:rsidR="00BA3604" w:rsidRPr="00BA3604" w:rsidRDefault="00BA3604" w:rsidP="00BA3604">
      <w:pPr>
        <w:shd w:val="clear" w:color="auto" w:fill="FFFFFF"/>
        <w:spacing w:after="150" w:line="240" w:lineRule="auto"/>
        <w:rPr>
          <w:rFonts w:ascii="Times New Roman" w:eastAsia="Times New Roman" w:hAnsi="Times New Roman" w:cs="Times New Roman"/>
          <w:color w:val="000000"/>
          <w:sz w:val="24"/>
          <w:szCs w:val="24"/>
          <w:lang w:eastAsia="hr-HR"/>
        </w:rPr>
      </w:pPr>
      <w:r w:rsidRPr="00BA3604">
        <w:rPr>
          <w:rFonts w:ascii="Times New Roman" w:eastAsia="Times New Roman" w:hAnsi="Times New Roman" w:cs="Times New Roman"/>
          <w:b/>
          <w:bCs/>
          <w:color w:val="000000"/>
          <w:sz w:val="24"/>
          <w:szCs w:val="24"/>
          <w:lang w:eastAsia="hr-HR"/>
        </w:rPr>
        <w:t>Telekomunikacijska mreža</w:t>
      </w:r>
    </w:p>
    <w:p w:rsidR="00BA3604" w:rsidRPr="00BA3604" w:rsidRDefault="00BA3604" w:rsidP="00BA3604">
      <w:pPr>
        <w:shd w:val="clear" w:color="auto" w:fill="FFFFFF"/>
        <w:spacing w:after="150" w:line="240" w:lineRule="auto"/>
        <w:rPr>
          <w:rFonts w:ascii="Times New Roman" w:eastAsia="Times New Roman" w:hAnsi="Times New Roman" w:cs="Times New Roman"/>
          <w:color w:val="000000"/>
          <w:sz w:val="24"/>
          <w:szCs w:val="24"/>
          <w:lang w:eastAsia="hr-HR"/>
        </w:rPr>
      </w:pPr>
      <w:r w:rsidRPr="00BA3604">
        <w:rPr>
          <w:rFonts w:ascii="Times New Roman" w:eastAsia="Times New Roman" w:hAnsi="Times New Roman" w:cs="Times New Roman"/>
          <w:color w:val="000000"/>
          <w:sz w:val="24"/>
          <w:szCs w:val="24"/>
          <w:lang w:eastAsia="hr-HR"/>
        </w:rPr>
        <w:t xml:space="preserve">Priključak zone obuhvata plana na vanjsku DTK infrastrukturu naselja </w:t>
      </w:r>
      <w:proofErr w:type="spellStart"/>
      <w:r w:rsidRPr="00BA3604">
        <w:rPr>
          <w:rFonts w:ascii="Times New Roman" w:eastAsia="Times New Roman" w:hAnsi="Times New Roman" w:cs="Times New Roman"/>
          <w:color w:val="000000"/>
          <w:sz w:val="24"/>
          <w:szCs w:val="24"/>
          <w:lang w:eastAsia="hr-HR"/>
        </w:rPr>
        <w:t>Privlaka</w:t>
      </w:r>
      <w:proofErr w:type="spellEnd"/>
      <w:r w:rsidRPr="00BA3604">
        <w:rPr>
          <w:rFonts w:ascii="Times New Roman" w:eastAsia="Times New Roman" w:hAnsi="Times New Roman" w:cs="Times New Roman"/>
          <w:color w:val="000000"/>
          <w:sz w:val="24"/>
          <w:szCs w:val="24"/>
          <w:lang w:eastAsia="hr-HR"/>
        </w:rPr>
        <w:t xml:space="preserve"> - </w:t>
      </w:r>
      <w:proofErr w:type="spellStart"/>
      <w:r w:rsidRPr="00BA3604">
        <w:rPr>
          <w:rFonts w:ascii="Times New Roman" w:eastAsia="Times New Roman" w:hAnsi="Times New Roman" w:cs="Times New Roman"/>
          <w:color w:val="000000"/>
          <w:sz w:val="24"/>
          <w:szCs w:val="24"/>
          <w:lang w:eastAsia="hr-HR"/>
        </w:rPr>
        <w:t>Sabunike</w:t>
      </w:r>
      <w:proofErr w:type="spellEnd"/>
      <w:r w:rsidRPr="00BA3604">
        <w:rPr>
          <w:rFonts w:ascii="Times New Roman" w:eastAsia="Times New Roman" w:hAnsi="Times New Roman" w:cs="Times New Roman"/>
          <w:color w:val="000000"/>
          <w:sz w:val="24"/>
          <w:szCs w:val="24"/>
          <w:lang w:eastAsia="hr-HR"/>
        </w:rPr>
        <w:t>, predviđen je slijedećom  infrastrukturom:</w:t>
      </w:r>
    </w:p>
    <w:p w:rsidR="00BA3604" w:rsidRPr="00BA3604" w:rsidRDefault="00BA3604" w:rsidP="00BA3604">
      <w:pPr>
        <w:shd w:val="clear" w:color="auto" w:fill="FFFFFF"/>
        <w:spacing w:after="150" w:line="240" w:lineRule="auto"/>
        <w:rPr>
          <w:rFonts w:ascii="Times New Roman" w:eastAsia="Times New Roman" w:hAnsi="Times New Roman" w:cs="Times New Roman"/>
          <w:color w:val="000000"/>
          <w:sz w:val="24"/>
          <w:szCs w:val="24"/>
          <w:lang w:eastAsia="hr-HR"/>
        </w:rPr>
      </w:pPr>
      <w:r w:rsidRPr="00BA3604">
        <w:rPr>
          <w:rFonts w:ascii="Cambria Math" w:eastAsia="Times New Roman" w:hAnsi="Cambria Math" w:cs="Cambria Math"/>
          <w:color w:val="000000"/>
          <w:sz w:val="24"/>
          <w:szCs w:val="24"/>
          <w:lang w:eastAsia="hr-HR"/>
        </w:rPr>
        <w:t>⇒</w:t>
      </w:r>
      <w:r w:rsidRPr="00BA3604">
        <w:rPr>
          <w:rFonts w:ascii="Times New Roman" w:eastAsia="Times New Roman" w:hAnsi="Times New Roman" w:cs="Times New Roman"/>
          <w:color w:val="000000"/>
          <w:sz w:val="24"/>
          <w:szCs w:val="24"/>
          <w:lang w:eastAsia="hr-HR"/>
        </w:rPr>
        <w:t xml:space="preserve"> Na ulazu u zonu obuhvata plana ugrađuje se tipski montažni betonski zdenac, i to:</w:t>
      </w:r>
    </w:p>
    <w:p w:rsidR="00BA3604" w:rsidRPr="00BA3604" w:rsidRDefault="00BA3604" w:rsidP="00BA3604">
      <w:pPr>
        <w:shd w:val="clear" w:color="auto" w:fill="FFFFFF"/>
        <w:spacing w:after="150" w:line="240" w:lineRule="auto"/>
        <w:rPr>
          <w:rFonts w:ascii="Times New Roman" w:eastAsia="Times New Roman" w:hAnsi="Times New Roman" w:cs="Times New Roman"/>
          <w:color w:val="000000"/>
          <w:sz w:val="24"/>
          <w:szCs w:val="24"/>
          <w:lang w:eastAsia="hr-HR"/>
        </w:rPr>
      </w:pPr>
      <w:r w:rsidRPr="00BA3604">
        <w:rPr>
          <w:rFonts w:ascii="Times New Roman" w:eastAsia="Times New Roman" w:hAnsi="Times New Roman" w:cs="Times New Roman"/>
          <w:color w:val="000000"/>
          <w:sz w:val="24"/>
          <w:szCs w:val="24"/>
          <w:lang w:eastAsia="hr-HR"/>
        </w:rPr>
        <w:t>• Montažni zdenac tipa MZ D1/400KN                     </w:t>
      </w:r>
    </w:p>
    <w:p w:rsidR="00BA3604" w:rsidRPr="00BA3604" w:rsidRDefault="00BA3604" w:rsidP="00BA3604">
      <w:pPr>
        <w:shd w:val="clear" w:color="auto" w:fill="FFFFFF"/>
        <w:spacing w:after="150" w:line="240" w:lineRule="auto"/>
        <w:rPr>
          <w:rFonts w:ascii="Times New Roman" w:eastAsia="Times New Roman" w:hAnsi="Times New Roman" w:cs="Times New Roman"/>
          <w:color w:val="000000"/>
          <w:sz w:val="24"/>
          <w:szCs w:val="24"/>
          <w:lang w:eastAsia="hr-HR"/>
        </w:rPr>
      </w:pPr>
      <w:r w:rsidRPr="00BA3604">
        <w:rPr>
          <w:rFonts w:ascii="Times New Roman" w:eastAsia="Times New Roman" w:hAnsi="Times New Roman" w:cs="Times New Roman"/>
          <w:color w:val="000000"/>
          <w:sz w:val="24"/>
          <w:szCs w:val="24"/>
          <w:lang w:eastAsia="hr-HR"/>
        </w:rPr>
        <w:t>(TMBZ 1/ 1 unutarnjih dimenzija 47 x 47 x 73 cm)</w:t>
      </w:r>
    </w:p>
    <w:p w:rsidR="00BA3604" w:rsidRPr="00BA3604" w:rsidRDefault="00BA3604" w:rsidP="00BA3604">
      <w:pPr>
        <w:shd w:val="clear" w:color="auto" w:fill="FFFFFF"/>
        <w:spacing w:after="150" w:line="240" w:lineRule="auto"/>
        <w:rPr>
          <w:rFonts w:ascii="Times New Roman" w:eastAsia="Times New Roman" w:hAnsi="Times New Roman" w:cs="Times New Roman"/>
          <w:color w:val="000000"/>
          <w:sz w:val="24"/>
          <w:szCs w:val="24"/>
          <w:lang w:eastAsia="hr-HR"/>
        </w:rPr>
      </w:pPr>
      <w:r w:rsidRPr="00BA3604">
        <w:rPr>
          <w:rFonts w:ascii="Times New Roman" w:eastAsia="Times New Roman" w:hAnsi="Times New Roman" w:cs="Times New Roman"/>
          <w:color w:val="000000"/>
          <w:sz w:val="24"/>
          <w:szCs w:val="24"/>
          <w:lang w:eastAsia="hr-HR"/>
        </w:rPr>
        <w:t>Sastavni elementi zdenca :</w:t>
      </w:r>
    </w:p>
    <w:p w:rsidR="00BA3604" w:rsidRPr="00BA3604" w:rsidRDefault="00BA3604" w:rsidP="00BA3604">
      <w:pPr>
        <w:shd w:val="clear" w:color="auto" w:fill="FFFFFF"/>
        <w:spacing w:after="150" w:line="240" w:lineRule="auto"/>
        <w:rPr>
          <w:rFonts w:ascii="Times New Roman" w:eastAsia="Times New Roman" w:hAnsi="Times New Roman" w:cs="Times New Roman"/>
          <w:color w:val="000000"/>
          <w:sz w:val="24"/>
          <w:szCs w:val="24"/>
          <w:lang w:eastAsia="hr-HR"/>
        </w:rPr>
      </w:pPr>
      <w:r w:rsidRPr="00BA3604">
        <w:rPr>
          <w:rFonts w:ascii="Times New Roman" w:eastAsia="Times New Roman" w:hAnsi="Times New Roman" w:cs="Times New Roman"/>
          <w:color w:val="000000"/>
          <w:sz w:val="24"/>
          <w:szCs w:val="24"/>
          <w:lang w:eastAsia="hr-HR"/>
        </w:rPr>
        <w:t>-  donji element,</w:t>
      </w:r>
    </w:p>
    <w:p w:rsidR="00BA3604" w:rsidRPr="00BA3604" w:rsidRDefault="00BA3604" w:rsidP="00BA3604">
      <w:pPr>
        <w:shd w:val="clear" w:color="auto" w:fill="FFFFFF"/>
        <w:spacing w:after="150" w:line="240" w:lineRule="auto"/>
        <w:rPr>
          <w:rFonts w:ascii="Times New Roman" w:eastAsia="Times New Roman" w:hAnsi="Times New Roman" w:cs="Times New Roman"/>
          <w:color w:val="000000"/>
          <w:sz w:val="24"/>
          <w:szCs w:val="24"/>
          <w:lang w:eastAsia="hr-HR"/>
        </w:rPr>
      </w:pPr>
      <w:r w:rsidRPr="00BA3604">
        <w:rPr>
          <w:rFonts w:ascii="Times New Roman" w:eastAsia="Times New Roman" w:hAnsi="Times New Roman" w:cs="Times New Roman"/>
          <w:color w:val="000000"/>
          <w:sz w:val="24"/>
          <w:szCs w:val="24"/>
          <w:lang w:eastAsia="hr-HR"/>
        </w:rPr>
        <w:t>-  gornji element,</w:t>
      </w:r>
    </w:p>
    <w:p w:rsidR="00BA3604" w:rsidRPr="00BA3604" w:rsidRDefault="00BA3604" w:rsidP="00BA3604">
      <w:pPr>
        <w:shd w:val="clear" w:color="auto" w:fill="FFFFFF"/>
        <w:spacing w:after="150" w:line="240" w:lineRule="auto"/>
        <w:rPr>
          <w:rFonts w:ascii="Times New Roman" w:eastAsia="Times New Roman" w:hAnsi="Times New Roman" w:cs="Times New Roman"/>
          <w:color w:val="000000"/>
          <w:sz w:val="24"/>
          <w:szCs w:val="24"/>
          <w:lang w:eastAsia="hr-HR"/>
        </w:rPr>
      </w:pPr>
      <w:r w:rsidRPr="00BA3604">
        <w:rPr>
          <w:rFonts w:ascii="Times New Roman" w:eastAsia="Times New Roman" w:hAnsi="Times New Roman" w:cs="Times New Roman"/>
          <w:color w:val="000000"/>
          <w:sz w:val="24"/>
          <w:szCs w:val="24"/>
          <w:lang w:eastAsia="hr-HR"/>
        </w:rPr>
        <w:t>-  poklopac komplet</w:t>
      </w:r>
    </w:p>
    <w:p w:rsidR="00BA3604" w:rsidRPr="00BA3604" w:rsidRDefault="00BA3604" w:rsidP="00BA3604">
      <w:pPr>
        <w:shd w:val="clear" w:color="auto" w:fill="FFFFFF"/>
        <w:spacing w:after="150" w:line="240" w:lineRule="auto"/>
        <w:rPr>
          <w:rFonts w:ascii="Times New Roman" w:eastAsia="Times New Roman" w:hAnsi="Times New Roman" w:cs="Times New Roman"/>
          <w:color w:val="000000"/>
          <w:sz w:val="24"/>
          <w:szCs w:val="24"/>
          <w:lang w:eastAsia="hr-HR"/>
        </w:rPr>
      </w:pPr>
      <w:r w:rsidRPr="00BA3604">
        <w:rPr>
          <w:rFonts w:ascii="Times New Roman" w:eastAsia="Times New Roman" w:hAnsi="Times New Roman" w:cs="Times New Roman"/>
          <w:color w:val="000000"/>
          <w:sz w:val="24"/>
          <w:szCs w:val="24"/>
          <w:lang w:eastAsia="hr-HR"/>
        </w:rPr>
        <w:t xml:space="preserve">Kod manjih tipova zdenaca, </w:t>
      </w:r>
      <w:proofErr w:type="spellStart"/>
      <w:r w:rsidRPr="00BA3604">
        <w:rPr>
          <w:rFonts w:ascii="Times New Roman" w:eastAsia="Times New Roman" w:hAnsi="Times New Roman" w:cs="Times New Roman"/>
          <w:color w:val="000000"/>
          <w:sz w:val="24"/>
          <w:szCs w:val="24"/>
          <w:lang w:eastAsia="hr-HR"/>
        </w:rPr>
        <w:t>lj</w:t>
      </w:r>
      <w:proofErr w:type="spellEnd"/>
      <w:r w:rsidRPr="00BA3604">
        <w:rPr>
          <w:rFonts w:ascii="Times New Roman" w:eastAsia="Times New Roman" w:hAnsi="Times New Roman" w:cs="Times New Roman"/>
          <w:color w:val="000000"/>
          <w:sz w:val="24"/>
          <w:szCs w:val="24"/>
          <w:lang w:eastAsia="hr-HR"/>
        </w:rPr>
        <w:t>. ž. poklopac sa okvirom  montira se direktno na gornji element, a kod većih tipova zdenaca se montira na armirano betonski okvir.</w:t>
      </w:r>
    </w:p>
    <w:p w:rsidR="00BA3604" w:rsidRPr="00BA3604" w:rsidRDefault="00BA3604" w:rsidP="00BA3604">
      <w:pPr>
        <w:shd w:val="clear" w:color="auto" w:fill="FFFFFF"/>
        <w:spacing w:after="150" w:line="240" w:lineRule="auto"/>
        <w:rPr>
          <w:rFonts w:ascii="Times New Roman" w:eastAsia="Times New Roman" w:hAnsi="Times New Roman" w:cs="Times New Roman"/>
          <w:color w:val="000000"/>
          <w:sz w:val="24"/>
          <w:szCs w:val="24"/>
          <w:lang w:eastAsia="hr-HR"/>
        </w:rPr>
      </w:pPr>
      <w:r w:rsidRPr="00BA3604">
        <w:rPr>
          <w:rFonts w:ascii="Times New Roman" w:eastAsia="Times New Roman" w:hAnsi="Times New Roman" w:cs="Times New Roman"/>
          <w:color w:val="000000"/>
          <w:sz w:val="24"/>
          <w:szCs w:val="24"/>
          <w:lang w:eastAsia="hr-HR"/>
        </w:rPr>
        <w:t>• Od ovog zdenca  podzemno se do ugostiteljskog objekta (i/ili objekta recepcije-ureda zone), polaže set cijevi: 2 x PVC50mm</w:t>
      </w:r>
    </w:p>
    <w:p w:rsidR="00BA3604" w:rsidRPr="00BA3604" w:rsidRDefault="00BA3604" w:rsidP="00BA3604">
      <w:pPr>
        <w:shd w:val="clear" w:color="auto" w:fill="FFFFFF"/>
        <w:spacing w:after="150" w:line="240" w:lineRule="auto"/>
        <w:rPr>
          <w:rFonts w:ascii="Times New Roman" w:eastAsia="Times New Roman" w:hAnsi="Times New Roman" w:cs="Times New Roman"/>
          <w:color w:val="000000"/>
          <w:sz w:val="24"/>
          <w:szCs w:val="24"/>
          <w:lang w:eastAsia="hr-HR"/>
        </w:rPr>
      </w:pPr>
      <w:r w:rsidRPr="00BA3604">
        <w:rPr>
          <w:rFonts w:ascii="Times New Roman" w:eastAsia="Times New Roman" w:hAnsi="Times New Roman" w:cs="Times New Roman"/>
          <w:color w:val="000000"/>
          <w:sz w:val="24"/>
          <w:szCs w:val="24"/>
          <w:lang w:eastAsia="hr-HR"/>
        </w:rPr>
        <w:t>Telekomunikacijsku kanalizaciju potrebno je graditi u skladu sa </w:t>
      </w:r>
      <w:r w:rsidRPr="00BA3604">
        <w:rPr>
          <w:rFonts w:ascii="Times New Roman" w:eastAsia="Times New Roman" w:hAnsi="Times New Roman" w:cs="Times New Roman"/>
          <w:i/>
          <w:iCs/>
          <w:color w:val="000000"/>
          <w:sz w:val="24"/>
          <w:szCs w:val="24"/>
          <w:lang w:eastAsia="hr-HR"/>
        </w:rPr>
        <w:t>Pravilnikom o tehničkim</w:t>
      </w:r>
      <w:r w:rsidRPr="00BA3604">
        <w:rPr>
          <w:rFonts w:ascii="Times New Roman" w:eastAsia="Times New Roman" w:hAnsi="Times New Roman" w:cs="Times New Roman"/>
          <w:color w:val="000000"/>
          <w:sz w:val="24"/>
          <w:szCs w:val="24"/>
          <w:lang w:eastAsia="hr-HR"/>
        </w:rPr>
        <w:t> </w:t>
      </w:r>
      <w:r w:rsidRPr="00BA3604">
        <w:rPr>
          <w:rFonts w:ascii="Times New Roman" w:eastAsia="Times New Roman" w:hAnsi="Times New Roman" w:cs="Times New Roman"/>
          <w:i/>
          <w:iCs/>
          <w:color w:val="000000"/>
          <w:sz w:val="24"/>
          <w:szCs w:val="24"/>
          <w:lang w:eastAsia="hr-HR"/>
        </w:rPr>
        <w:t>uvjetima za kabelsku kanalizaciju</w:t>
      </w:r>
      <w:r w:rsidRPr="00BA3604">
        <w:rPr>
          <w:rFonts w:ascii="Times New Roman" w:eastAsia="Times New Roman" w:hAnsi="Times New Roman" w:cs="Times New Roman"/>
          <w:color w:val="000000"/>
          <w:sz w:val="24"/>
          <w:szCs w:val="24"/>
          <w:lang w:eastAsia="hr-HR"/>
        </w:rPr>
        <w:t> ( NN RH broj 114/10 ).</w:t>
      </w:r>
    </w:p>
    <w:p w:rsidR="00BA3604" w:rsidRPr="00BA3604" w:rsidRDefault="00BA3604" w:rsidP="00BA3604">
      <w:pPr>
        <w:shd w:val="clear" w:color="auto" w:fill="FFFFFF"/>
        <w:spacing w:after="150" w:line="240" w:lineRule="auto"/>
        <w:rPr>
          <w:rFonts w:ascii="Times New Roman" w:eastAsia="Times New Roman" w:hAnsi="Times New Roman" w:cs="Times New Roman"/>
          <w:color w:val="000000"/>
          <w:sz w:val="24"/>
          <w:szCs w:val="24"/>
          <w:lang w:eastAsia="hr-HR"/>
        </w:rPr>
      </w:pPr>
      <w:r w:rsidRPr="00BA3604">
        <w:rPr>
          <w:rFonts w:ascii="Times New Roman" w:eastAsia="Times New Roman" w:hAnsi="Times New Roman" w:cs="Times New Roman"/>
          <w:color w:val="000000"/>
          <w:sz w:val="24"/>
          <w:szCs w:val="24"/>
          <w:lang w:eastAsia="hr-HR"/>
        </w:rPr>
        <w:t>Izgradnjom nove DTK infrastrukture, treba voditi računa o slijedećim značajkama:</w:t>
      </w:r>
    </w:p>
    <w:p w:rsidR="00BA3604" w:rsidRPr="00BA3604" w:rsidRDefault="00BA3604" w:rsidP="00BA3604">
      <w:pPr>
        <w:shd w:val="clear" w:color="auto" w:fill="FFFFFF"/>
        <w:spacing w:after="150" w:line="240" w:lineRule="auto"/>
        <w:rPr>
          <w:rFonts w:ascii="Times New Roman" w:eastAsia="Times New Roman" w:hAnsi="Times New Roman" w:cs="Times New Roman"/>
          <w:color w:val="000000"/>
          <w:sz w:val="24"/>
          <w:szCs w:val="24"/>
          <w:lang w:eastAsia="hr-HR"/>
        </w:rPr>
      </w:pPr>
      <w:r w:rsidRPr="00BA3604">
        <w:rPr>
          <w:rFonts w:ascii="Cambria Math" w:eastAsia="Times New Roman" w:hAnsi="Cambria Math" w:cs="Cambria Math"/>
          <w:color w:val="000000"/>
          <w:sz w:val="24"/>
          <w:szCs w:val="24"/>
          <w:lang w:eastAsia="hr-HR"/>
        </w:rPr>
        <w:lastRenderedPageBreak/>
        <w:t>⇒</w:t>
      </w:r>
      <w:r w:rsidRPr="00BA3604">
        <w:rPr>
          <w:rFonts w:ascii="Times New Roman" w:eastAsia="Times New Roman" w:hAnsi="Times New Roman" w:cs="Times New Roman"/>
          <w:color w:val="000000"/>
          <w:sz w:val="24"/>
          <w:szCs w:val="24"/>
          <w:lang w:eastAsia="hr-HR"/>
        </w:rPr>
        <w:t xml:space="preserve"> U predviđene cijevi, ne uvlače se kabeli sa bakrenim vodičima ili svjetlovodi, nego se prethodno uvlače cijevi manjeg promjera ( PE cijevi od </w:t>
      </w:r>
      <w:proofErr w:type="spellStart"/>
      <w:r w:rsidRPr="00BA3604">
        <w:rPr>
          <w:rFonts w:ascii="Times New Roman" w:eastAsia="Times New Roman" w:hAnsi="Times New Roman" w:cs="Times New Roman"/>
          <w:color w:val="000000"/>
          <w:sz w:val="24"/>
          <w:szCs w:val="24"/>
          <w:lang w:eastAsia="hr-HR"/>
        </w:rPr>
        <w:t>polietilena</w:t>
      </w:r>
      <w:proofErr w:type="spellEnd"/>
      <w:r w:rsidRPr="00BA3604">
        <w:rPr>
          <w:rFonts w:ascii="Times New Roman" w:eastAsia="Times New Roman" w:hAnsi="Times New Roman" w:cs="Times New Roman"/>
          <w:color w:val="000000"/>
          <w:sz w:val="24"/>
          <w:szCs w:val="24"/>
          <w:lang w:eastAsia="hr-HR"/>
        </w:rPr>
        <w:t xml:space="preserve"> visoke gustoće, malog promjera : 20, 25, 32, 40 ili 50 milimetara ). Tako se postiže racionalno iskorištenje EKI kanalizacije, s jedne strane, te se štiti kabel ili svjetlovod, s druge strane. Nadalje, PE cijevi malog promjera, omogućavaju opet višestruko iskorištavanje, uvlačenjem u njih </w:t>
      </w:r>
      <w:proofErr w:type="spellStart"/>
      <w:r w:rsidRPr="00BA3604">
        <w:rPr>
          <w:rFonts w:ascii="Times New Roman" w:eastAsia="Times New Roman" w:hAnsi="Times New Roman" w:cs="Times New Roman"/>
          <w:color w:val="000000"/>
          <w:sz w:val="24"/>
          <w:szCs w:val="24"/>
          <w:lang w:eastAsia="hr-HR"/>
        </w:rPr>
        <w:t>mikrocijevi</w:t>
      </w:r>
      <w:proofErr w:type="spellEnd"/>
      <w:r w:rsidRPr="00BA3604">
        <w:rPr>
          <w:rFonts w:ascii="Times New Roman" w:eastAsia="Times New Roman" w:hAnsi="Times New Roman" w:cs="Times New Roman"/>
          <w:color w:val="000000"/>
          <w:sz w:val="24"/>
          <w:szCs w:val="24"/>
          <w:lang w:eastAsia="hr-HR"/>
        </w:rPr>
        <w:t>, koje imaju izrazito mali vanjski promjer: 3, 5, 7, 10 ili 16 milimetara.</w:t>
      </w:r>
    </w:p>
    <w:p w:rsidR="00BA3604" w:rsidRPr="00BA3604" w:rsidRDefault="00BA3604" w:rsidP="00BA3604">
      <w:pPr>
        <w:shd w:val="clear" w:color="auto" w:fill="FFFFFF"/>
        <w:spacing w:after="150" w:line="240" w:lineRule="auto"/>
        <w:rPr>
          <w:rFonts w:ascii="Times New Roman" w:eastAsia="Times New Roman" w:hAnsi="Times New Roman" w:cs="Times New Roman"/>
          <w:color w:val="000000"/>
          <w:sz w:val="24"/>
          <w:szCs w:val="24"/>
          <w:lang w:eastAsia="hr-HR"/>
        </w:rPr>
      </w:pPr>
      <w:r w:rsidRPr="00BA3604">
        <w:rPr>
          <w:rFonts w:ascii="Cambria Math" w:eastAsia="Times New Roman" w:hAnsi="Cambria Math" w:cs="Cambria Math"/>
          <w:color w:val="000000"/>
          <w:sz w:val="24"/>
          <w:szCs w:val="24"/>
          <w:lang w:eastAsia="hr-HR"/>
        </w:rPr>
        <w:t>⇒</w:t>
      </w:r>
      <w:r w:rsidRPr="00BA3604">
        <w:rPr>
          <w:rFonts w:ascii="Times New Roman" w:eastAsia="Times New Roman" w:hAnsi="Times New Roman" w:cs="Times New Roman"/>
          <w:color w:val="000000"/>
          <w:sz w:val="24"/>
          <w:szCs w:val="24"/>
          <w:lang w:eastAsia="hr-HR"/>
        </w:rPr>
        <w:t xml:space="preserve"> Kod iskopa jame za kabelski zdenac, treba predvidjeti dimenzije koje su u tlocrtu veće za 20cm od vanjskih gabarita zdenca.</w:t>
      </w:r>
    </w:p>
    <w:p w:rsidR="00BA3604" w:rsidRPr="00BA3604" w:rsidRDefault="00BA3604" w:rsidP="00BA3604">
      <w:pPr>
        <w:shd w:val="clear" w:color="auto" w:fill="FFFFFF"/>
        <w:spacing w:after="150" w:line="240" w:lineRule="auto"/>
        <w:rPr>
          <w:rFonts w:ascii="Times New Roman" w:eastAsia="Times New Roman" w:hAnsi="Times New Roman" w:cs="Times New Roman"/>
          <w:color w:val="000000"/>
          <w:sz w:val="24"/>
          <w:szCs w:val="24"/>
          <w:lang w:eastAsia="hr-HR"/>
        </w:rPr>
      </w:pPr>
      <w:r w:rsidRPr="00BA3604">
        <w:rPr>
          <w:rFonts w:ascii="Cambria Math" w:eastAsia="Times New Roman" w:hAnsi="Cambria Math" w:cs="Cambria Math"/>
          <w:color w:val="000000"/>
          <w:sz w:val="24"/>
          <w:szCs w:val="24"/>
          <w:lang w:eastAsia="hr-HR"/>
        </w:rPr>
        <w:t>⇒</w:t>
      </w:r>
      <w:r w:rsidRPr="00BA3604">
        <w:rPr>
          <w:rFonts w:ascii="Times New Roman" w:eastAsia="Times New Roman" w:hAnsi="Times New Roman" w:cs="Times New Roman"/>
          <w:color w:val="000000"/>
          <w:sz w:val="24"/>
          <w:szCs w:val="24"/>
          <w:lang w:eastAsia="hr-HR"/>
        </w:rPr>
        <w:t xml:space="preserve"> U zdencima kabelske kanalizacije, PE cijevi treba prekidati, kako se ne bi zapriječio ulazak u zdenac, te kako bi se </w:t>
      </w:r>
      <w:proofErr w:type="spellStart"/>
      <w:r w:rsidRPr="00BA3604">
        <w:rPr>
          <w:rFonts w:ascii="Times New Roman" w:eastAsia="Times New Roman" w:hAnsi="Times New Roman" w:cs="Times New Roman"/>
          <w:color w:val="000000"/>
          <w:sz w:val="24"/>
          <w:szCs w:val="24"/>
          <w:lang w:eastAsia="hr-HR"/>
        </w:rPr>
        <w:t>omogučilo</w:t>
      </w:r>
      <w:proofErr w:type="spellEnd"/>
      <w:r w:rsidRPr="00BA3604">
        <w:rPr>
          <w:rFonts w:ascii="Times New Roman" w:eastAsia="Times New Roman" w:hAnsi="Times New Roman" w:cs="Times New Roman"/>
          <w:color w:val="000000"/>
          <w:sz w:val="24"/>
          <w:szCs w:val="24"/>
          <w:lang w:eastAsia="hr-HR"/>
        </w:rPr>
        <w:t xml:space="preserve"> pravilno vođenje kabela kroz zdenac.</w:t>
      </w:r>
    </w:p>
    <w:p w:rsidR="00BA3604" w:rsidRPr="00BA3604" w:rsidRDefault="00BA3604" w:rsidP="00BA3604">
      <w:pPr>
        <w:shd w:val="clear" w:color="auto" w:fill="FFFFFF"/>
        <w:spacing w:after="150" w:line="240" w:lineRule="auto"/>
        <w:rPr>
          <w:rFonts w:ascii="Times New Roman" w:eastAsia="Times New Roman" w:hAnsi="Times New Roman" w:cs="Times New Roman"/>
          <w:color w:val="000000"/>
          <w:sz w:val="24"/>
          <w:szCs w:val="24"/>
          <w:lang w:eastAsia="hr-HR"/>
        </w:rPr>
      </w:pPr>
      <w:r w:rsidRPr="00BA3604">
        <w:rPr>
          <w:rFonts w:ascii="Cambria Math" w:eastAsia="Times New Roman" w:hAnsi="Cambria Math" w:cs="Cambria Math"/>
          <w:color w:val="000000"/>
          <w:sz w:val="24"/>
          <w:szCs w:val="24"/>
          <w:lang w:eastAsia="hr-HR"/>
        </w:rPr>
        <w:t>⇒</w:t>
      </w:r>
      <w:r w:rsidRPr="00BA3604">
        <w:rPr>
          <w:rFonts w:ascii="Times New Roman" w:eastAsia="Times New Roman" w:hAnsi="Times New Roman" w:cs="Times New Roman"/>
          <w:color w:val="000000"/>
          <w:sz w:val="24"/>
          <w:szCs w:val="24"/>
          <w:lang w:eastAsia="hr-HR"/>
        </w:rPr>
        <w:t xml:space="preserve"> Cijevi kabelske kanalizacije ispod prometnice, potrebno je zaštititi armirano betonskim slojem, kako ne bi došlo do oštećenja zbog </w:t>
      </w:r>
      <w:proofErr w:type="spellStart"/>
      <w:r w:rsidRPr="00BA3604">
        <w:rPr>
          <w:rFonts w:ascii="Times New Roman" w:eastAsia="Times New Roman" w:hAnsi="Times New Roman" w:cs="Times New Roman"/>
          <w:color w:val="000000"/>
          <w:sz w:val="24"/>
          <w:szCs w:val="24"/>
          <w:lang w:eastAsia="hr-HR"/>
        </w:rPr>
        <w:t>opterečenja</w:t>
      </w:r>
      <w:proofErr w:type="spellEnd"/>
      <w:r w:rsidRPr="00BA3604">
        <w:rPr>
          <w:rFonts w:ascii="Times New Roman" w:eastAsia="Times New Roman" w:hAnsi="Times New Roman" w:cs="Times New Roman"/>
          <w:color w:val="000000"/>
          <w:sz w:val="24"/>
          <w:szCs w:val="24"/>
          <w:lang w:eastAsia="hr-HR"/>
        </w:rPr>
        <w:t xml:space="preserve"> na prometnici.</w:t>
      </w:r>
    </w:p>
    <w:p w:rsidR="00BA3604" w:rsidRPr="00BA3604" w:rsidRDefault="00BA3604" w:rsidP="00BA3604">
      <w:pPr>
        <w:shd w:val="clear" w:color="auto" w:fill="FFFFFF"/>
        <w:spacing w:after="150" w:line="240" w:lineRule="auto"/>
        <w:rPr>
          <w:rFonts w:ascii="Times New Roman" w:eastAsia="Times New Roman" w:hAnsi="Times New Roman" w:cs="Times New Roman"/>
          <w:color w:val="000000"/>
          <w:sz w:val="24"/>
          <w:szCs w:val="24"/>
          <w:lang w:eastAsia="hr-HR"/>
        </w:rPr>
      </w:pPr>
      <w:r w:rsidRPr="00BA3604">
        <w:rPr>
          <w:rFonts w:ascii="Times New Roman" w:eastAsia="Times New Roman" w:hAnsi="Times New Roman" w:cs="Times New Roman"/>
          <w:color w:val="000000"/>
          <w:sz w:val="24"/>
          <w:szCs w:val="24"/>
          <w:lang w:eastAsia="hr-HR"/>
        </w:rPr>
        <w:t>NAPOMENA: ishođenjem izjava TK operatera o postojanju EKI u zoni obuhvata UPU-a, dobivena je izjava HT-a o postojanju EKI. Postojeća EKI zadire u zonu obuhvata u dijelu sa postojećim objektom, odnosno spojena je na isti.</w:t>
      </w:r>
    </w:p>
    <w:p w:rsidR="00BA3604" w:rsidRPr="00BA3604" w:rsidRDefault="00BA3604" w:rsidP="00BA3604">
      <w:pPr>
        <w:shd w:val="clear" w:color="auto" w:fill="FFFFFF"/>
        <w:spacing w:after="150" w:line="240" w:lineRule="auto"/>
        <w:rPr>
          <w:rFonts w:ascii="Times New Roman" w:eastAsia="Times New Roman" w:hAnsi="Times New Roman" w:cs="Times New Roman"/>
          <w:color w:val="000000"/>
          <w:sz w:val="24"/>
          <w:szCs w:val="24"/>
          <w:lang w:eastAsia="hr-HR"/>
        </w:rPr>
      </w:pPr>
      <w:r w:rsidRPr="00BA3604">
        <w:rPr>
          <w:rFonts w:ascii="Times New Roman" w:eastAsia="Times New Roman" w:hAnsi="Times New Roman" w:cs="Times New Roman"/>
          <w:color w:val="000000"/>
          <w:sz w:val="24"/>
          <w:szCs w:val="24"/>
          <w:lang w:eastAsia="hr-HR"/>
        </w:rPr>
        <w:t>Izgradnjom nove kabelske kanalizacije, postojeća EKI neće biti ugrožena bilo kakvim građevinskim radovima.</w:t>
      </w:r>
    </w:p>
    <w:p w:rsidR="00BA3604" w:rsidRPr="00BA3604" w:rsidRDefault="00BA3604" w:rsidP="00BA3604">
      <w:pPr>
        <w:shd w:val="clear" w:color="auto" w:fill="FFFFFF"/>
        <w:spacing w:after="150" w:line="240" w:lineRule="auto"/>
        <w:rPr>
          <w:rFonts w:ascii="Times New Roman" w:eastAsia="Times New Roman" w:hAnsi="Times New Roman" w:cs="Times New Roman"/>
          <w:color w:val="000000"/>
          <w:sz w:val="24"/>
          <w:szCs w:val="24"/>
          <w:lang w:eastAsia="hr-HR"/>
        </w:rPr>
      </w:pPr>
      <w:r w:rsidRPr="00BA3604">
        <w:rPr>
          <w:rFonts w:ascii="Times New Roman" w:eastAsia="Times New Roman" w:hAnsi="Times New Roman" w:cs="Times New Roman"/>
          <w:color w:val="000000"/>
          <w:sz w:val="24"/>
          <w:szCs w:val="24"/>
          <w:lang w:eastAsia="hr-HR"/>
        </w:rPr>
        <w:t> </w:t>
      </w:r>
    </w:p>
    <w:p w:rsidR="00BA3604" w:rsidRPr="00BA3604" w:rsidRDefault="00BA3604" w:rsidP="00BA3604">
      <w:pPr>
        <w:shd w:val="clear" w:color="auto" w:fill="FFFFFF"/>
        <w:spacing w:after="150" w:line="240" w:lineRule="auto"/>
        <w:rPr>
          <w:rFonts w:ascii="Times New Roman" w:eastAsia="Times New Roman" w:hAnsi="Times New Roman" w:cs="Times New Roman"/>
          <w:color w:val="000000"/>
          <w:sz w:val="24"/>
          <w:szCs w:val="24"/>
          <w:lang w:eastAsia="hr-HR"/>
        </w:rPr>
      </w:pPr>
      <w:r w:rsidRPr="00BA3604">
        <w:rPr>
          <w:rFonts w:ascii="Times New Roman" w:eastAsia="Times New Roman" w:hAnsi="Times New Roman" w:cs="Times New Roman"/>
          <w:b/>
          <w:bCs/>
          <w:color w:val="000000"/>
          <w:sz w:val="24"/>
          <w:szCs w:val="24"/>
          <w:lang w:eastAsia="hr-HR"/>
        </w:rPr>
        <w:t>3.3. Uvjeti gradnje komunalne infrastrukturne mreže</w:t>
      </w:r>
    </w:p>
    <w:p w:rsidR="00BA3604" w:rsidRPr="00BA3604" w:rsidRDefault="00BA3604" w:rsidP="00BA3604">
      <w:pPr>
        <w:shd w:val="clear" w:color="auto" w:fill="FFFFFF"/>
        <w:spacing w:after="150" w:line="240" w:lineRule="auto"/>
        <w:rPr>
          <w:rFonts w:ascii="Times New Roman" w:eastAsia="Times New Roman" w:hAnsi="Times New Roman" w:cs="Times New Roman"/>
          <w:color w:val="000000"/>
          <w:sz w:val="24"/>
          <w:szCs w:val="24"/>
          <w:lang w:eastAsia="hr-HR"/>
        </w:rPr>
      </w:pPr>
      <w:r w:rsidRPr="00BA3604">
        <w:rPr>
          <w:rFonts w:ascii="Times New Roman" w:eastAsia="Times New Roman" w:hAnsi="Times New Roman" w:cs="Times New Roman"/>
          <w:b/>
          <w:bCs/>
          <w:color w:val="000000"/>
          <w:sz w:val="24"/>
          <w:szCs w:val="24"/>
          <w:lang w:eastAsia="hr-HR"/>
        </w:rPr>
        <w:t>3.3.1. Vodoopskrba</w:t>
      </w:r>
    </w:p>
    <w:p w:rsidR="00BA3604" w:rsidRPr="00BA3604" w:rsidRDefault="00BA3604" w:rsidP="00BA3604">
      <w:pPr>
        <w:shd w:val="clear" w:color="auto" w:fill="FFFFFF"/>
        <w:spacing w:after="150" w:line="240" w:lineRule="auto"/>
        <w:jc w:val="center"/>
        <w:rPr>
          <w:rFonts w:ascii="Times New Roman" w:eastAsia="Times New Roman" w:hAnsi="Times New Roman" w:cs="Times New Roman"/>
          <w:color w:val="000000"/>
          <w:sz w:val="24"/>
          <w:szCs w:val="24"/>
          <w:lang w:eastAsia="hr-HR"/>
        </w:rPr>
      </w:pPr>
      <w:r w:rsidRPr="00BA3604">
        <w:rPr>
          <w:rFonts w:ascii="Times New Roman" w:eastAsia="Times New Roman" w:hAnsi="Times New Roman" w:cs="Times New Roman"/>
          <w:color w:val="000000"/>
          <w:sz w:val="24"/>
          <w:szCs w:val="24"/>
          <w:lang w:eastAsia="hr-HR"/>
        </w:rPr>
        <w:t>Članak 16.</w:t>
      </w:r>
    </w:p>
    <w:p w:rsidR="00BA3604" w:rsidRPr="00BA3604" w:rsidRDefault="00BA3604" w:rsidP="00BA3604">
      <w:pPr>
        <w:shd w:val="clear" w:color="auto" w:fill="FFFFFF"/>
        <w:spacing w:after="150" w:line="240" w:lineRule="auto"/>
        <w:rPr>
          <w:rFonts w:ascii="Times New Roman" w:eastAsia="Times New Roman" w:hAnsi="Times New Roman" w:cs="Times New Roman"/>
          <w:color w:val="000000"/>
          <w:sz w:val="24"/>
          <w:szCs w:val="24"/>
          <w:lang w:eastAsia="hr-HR"/>
        </w:rPr>
      </w:pPr>
      <w:r w:rsidRPr="00BA3604">
        <w:rPr>
          <w:rFonts w:ascii="Times New Roman" w:eastAsia="Times New Roman" w:hAnsi="Times New Roman" w:cs="Times New Roman"/>
          <w:color w:val="000000"/>
          <w:sz w:val="24"/>
          <w:szCs w:val="24"/>
          <w:lang w:eastAsia="hr-HR"/>
        </w:rPr>
        <w:t>Vodovodna mreža na području obuhvata ovog UPU-a zone rekreacijske namjene „</w:t>
      </w:r>
      <w:proofErr w:type="spellStart"/>
      <w:r w:rsidRPr="00BA3604">
        <w:rPr>
          <w:rFonts w:ascii="Times New Roman" w:eastAsia="Times New Roman" w:hAnsi="Times New Roman" w:cs="Times New Roman"/>
          <w:color w:val="000000"/>
          <w:sz w:val="24"/>
          <w:szCs w:val="24"/>
          <w:lang w:eastAsia="hr-HR"/>
        </w:rPr>
        <w:t>Sabunike</w:t>
      </w:r>
      <w:proofErr w:type="spellEnd"/>
      <w:r w:rsidRPr="00BA3604">
        <w:rPr>
          <w:rFonts w:ascii="Times New Roman" w:eastAsia="Times New Roman" w:hAnsi="Times New Roman" w:cs="Times New Roman"/>
          <w:color w:val="000000"/>
          <w:sz w:val="24"/>
          <w:szCs w:val="24"/>
          <w:lang w:eastAsia="hr-HR"/>
        </w:rPr>
        <w:t>-šumica“, mora se izgraditi u skladu s važećim zakonskim propisima i uvjetima nadležnog komunalnog društva Vodovod Vir d.o.o., tako da čini jedinstvenu cjelinu s vodovodnom mrežom naselja.</w:t>
      </w:r>
    </w:p>
    <w:p w:rsidR="00BA3604" w:rsidRPr="00BA3604" w:rsidRDefault="00BA3604" w:rsidP="00BA3604">
      <w:pPr>
        <w:shd w:val="clear" w:color="auto" w:fill="FFFFFF"/>
        <w:spacing w:after="150" w:line="240" w:lineRule="auto"/>
        <w:rPr>
          <w:rFonts w:ascii="Times New Roman" w:eastAsia="Times New Roman" w:hAnsi="Times New Roman" w:cs="Times New Roman"/>
          <w:color w:val="000000"/>
          <w:sz w:val="24"/>
          <w:szCs w:val="24"/>
          <w:lang w:eastAsia="hr-HR"/>
        </w:rPr>
      </w:pPr>
      <w:r w:rsidRPr="00BA3604">
        <w:rPr>
          <w:rFonts w:ascii="Times New Roman" w:eastAsia="Times New Roman" w:hAnsi="Times New Roman" w:cs="Times New Roman"/>
          <w:color w:val="000000"/>
          <w:sz w:val="24"/>
          <w:szCs w:val="24"/>
          <w:lang w:eastAsia="hr-HR"/>
        </w:rPr>
        <w:t>Planirana vodovodna mreža prikazana je u grafičkom prilogu Plan vodoopskrbe i odvodnje.</w:t>
      </w:r>
    </w:p>
    <w:p w:rsidR="00BA3604" w:rsidRPr="00BA3604" w:rsidRDefault="00BA3604" w:rsidP="00BA3604">
      <w:pPr>
        <w:shd w:val="clear" w:color="auto" w:fill="FFFFFF"/>
        <w:spacing w:after="150" w:line="240" w:lineRule="auto"/>
        <w:jc w:val="center"/>
        <w:rPr>
          <w:rFonts w:ascii="Times New Roman" w:eastAsia="Times New Roman" w:hAnsi="Times New Roman" w:cs="Times New Roman"/>
          <w:color w:val="000000"/>
          <w:sz w:val="24"/>
          <w:szCs w:val="24"/>
          <w:lang w:eastAsia="hr-HR"/>
        </w:rPr>
      </w:pPr>
      <w:r w:rsidRPr="00BA3604">
        <w:rPr>
          <w:rFonts w:ascii="Times New Roman" w:eastAsia="Times New Roman" w:hAnsi="Times New Roman" w:cs="Times New Roman"/>
          <w:color w:val="000000"/>
          <w:sz w:val="24"/>
          <w:szCs w:val="24"/>
          <w:lang w:eastAsia="hr-HR"/>
        </w:rPr>
        <w:t>Članak 17.</w:t>
      </w:r>
    </w:p>
    <w:p w:rsidR="00BA3604" w:rsidRPr="00BA3604" w:rsidRDefault="00BA3604" w:rsidP="00BA3604">
      <w:pPr>
        <w:shd w:val="clear" w:color="auto" w:fill="FFFFFF"/>
        <w:spacing w:after="150" w:line="240" w:lineRule="auto"/>
        <w:rPr>
          <w:rFonts w:ascii="Times New Roman" w:eastAsia="Times New Roman" w:hAnsi="Times New Roman" w:cs="Times New Roman"/>
          <w:color w:val="000000"/>
          <w:sz w:val="24"/>
          <w:szCs w:val="24"/>
          <w:lang w:eastAsia="hr-HR"/>
        </w:rPr>
      </w:pPr>
      <w:r w:rsidRPr="00BA3604">
        <w:rPr>
          <w:rFonts w:ascii="Times New Roman" w:eastAsia="Times New Roman" w:hAnsi="Times New Roman" w:cs="Times New Roman"/>
          <w:color w:val="000000"/>
          <w:sz w:val="24"/>
          <w:szCs w:val="24"/>
          <w:lang w:eastAsia="hr-HR"/>
        </w:rPr>
        <w:t>Dovoljne količine vode potrebne za kvalitetno rješenje vodoopskrbe, za komunalne potrebe i gubitke na području ovog UPU-a zone rekreacijske namjene „</w:t>
      </w:r>
      <w:proofErr w:type="spellStart"/>
      <w:r w:rsidRPr="00BA3604">
        <w:rPr>
          <w:rFonts w:ascii="Times New Roman" w:eastAsia="Times New Roman" w:hAnsi="Times New Roman" w:cs="Times New Roman"/>
          <w:color w:val="000000"/>
          <w:sz w:val="24"/>
          <w:szCs w:val="24"/>
          <w:lang w:eastAsia="hr-HR"/>
        </w:rPr>
        <w:t>Sabunike</w:t>
      </w:r>
      <w:proofErr w:type="spellEnd"/>
      <w:r w:rsidRPr="00BA3604">
        <w:rPr>
          <w:rFonts w:ascii="Times New Roman" w:eastAsia="Times New Roman" w:hAnsi="Times New Roman" w:cs="Times New Roman"/>
          <w:color w:val="000000"/>
          <w:sz w:val="24"/>
          <w:szCs w:val="24"/>
          <w:lang w:eastAsia="hr-HR"/>
        </w:rPr>
        <w:t>-šumica“, osigurat će se priključenjem na mjesnu vodovodnu mrežu naselja.</w:t>
      </w:r>
    </w:p>
    <w:p w:rsidR="00BA3604" w:rsidRPr="00BA3604" w:rsidRDefault="00BA3604" w:rsidP="00BA3604">
      <w:pPr>
        <w:shd w:val="clear" w:color="auto" w:fill="FFFFFF"/>
        <w:spacing w:after="150" w:line="240" w:lineRule="auto"/>
        <w:jc w:val="center"/>
        <w:rPr>
          <w:rFonts w:ascii="Times New Roman" w:eastAsia="Times New Roman" w:hAnsi="Times New Roman" w:cs="Times New Roman"/>
          <w:color w:val="000000"/>
          <w:sz w:val="24"/>
          <w:szCs w:val="24"/>
          <w:lang w:eastAsia="hr-HR"/>
        </w:rPr>
      </w:pPr>
      <w:r w:rsidRPr="00BA3604">
        <w:rPr>
          <w:rFonts w:ascii="Times New Roman" w:eastAsia="Times New Roman" w:hAnsi="Times New Roman" w:cs="Times New Roman"/>
          <w:color w:val="000000"/>
          <w:sz w:val="24"/>
          <w:szCs w:val="24"/>
          <w:lang w:eastAsia="hr-HR"/>
        </w:rPr>
        <w:t>Članak 18.</w:t>
      </w:r>
    </w:p>
    <w:p w:rsidR="00BA3604" w:rsidRPr="00BA3604" w:rsidRDefault="00BA3604" w:rsidP="00BA3604">
      <w:pPr>
        <w:shd w:val="clear" w:color="auto" w:fill="FFFFFF"/>
        <w:spacing w:after="150" w:line="240" w:lineRule="auto"/>
        <w:rPr>
          <w:rFonts w:ascii="Times New Roman" w:eastAsia="Times New Roman" w:hAnsi="Times New Roman" w:cs="Times New Roman"/>
          <w:color w:val="000000"/>
          <w:sz w:val="24"/>
          <w:szCs w:val="24"/>
          <w:lang w:eastAsia="hr-HR"/>
        </w:rPr>
      </w:pPr>
      <w:r w:rsidRPr="00BA3604">
        <w:rPr>
          <w:rFonts w:ascii="Times New Roman" w:eastAsia="Times New Roman" w:hAnsi="Times New Roman" w:cs="Times New Roman"/>
          <w:color w:val="000000"/>
          <w:sz w:val="24"/>
          <w:szCs w:val="24"/>
          <w:lang w:eastAsia="hr-HR"/>
        </w:rPr>
        <w:t xml:space="preserve">Obzirom na planiranu namjenu i raspored prostornih sadržaja unutar obuhvata ovog UPU-a planirane su dvije vodovodne cijevi dužine </w:t>
      </w:r>
      <w:proofErr w:type="spellStart"/>
      <w:r w:rsidRPr="00BA3604">
        <w:rPr>
          <w:rFonts w:ascii="Times New Roman" w:eastAsia="Times New Roman" w:hAnsi="Times New Roman" w:cs="Times New Roman"/>
          <w:color w:val="000000"/>
          <w:sz w:val="24"/>
          <w:szCs w:val="24"/>
          <w:lang w:eastAsia="hr-HR"/>
        </w:rPr>
        <w:t>cca</w:t>
      </w:r>
      <w:proofErr w:type="spellEnd"/>
      <w:r w:rsidRPr="00BA3604">
        <w:rPr>
          <w:rFonts w:ascii="Times New Roman" w:eastAsia="Times New Roman" w:hAnsi="Times New Roman" w:cs="Times New Roman"/>
          <w:color w:val="000000"/>
          <w:sz w:val="24"/>
          <w:szCs w:val="24"/>
          <w:lang w:eastAsia="hr-HR"/>
        </w:rPr>
        <w:t xml:space="preserve"> 45 i 65 m koje će se priključiti na postojeću vodovodnu mrežu. Za vodovodnu mrežu predviđeni je cjevovod profila Ø 50 mm.</w:t>
      </w:r>
    </w:p>
    <w:p w:rsidR="00BA3604" w:rsidRPr="00BA3604" w:rsidRDefault="00BA3604" w:rsidP="00BA3604">
      <w:pPr>
        <w:shd w:val="clear" w:color="auto" w:fill="FFFFFF"/>
        <w:spacing w:after="150" w:line="240" w:lineRule="auto"/>
        <w:jc w:val="center"/>
        <w:rPr>
          <w:rFonts w:ascii="Times New Roman" w:eastAsia="Times New Roman" w:hAnsi="Times New Roman" w:cs="Times New Roman"/>
          <w:color w:val="000000"/>
          <w:sz w:val="24"/>
          <w:szCs w:val="24"/>
          <w:lang w:eastAsia="hr-HR"/>
        </w:rPr>
      </w:pPr>
      <w:r w:rsidRPr="00BA3604">
        <w:rPr>
          <w:rFonts w:ascii="Times New Roman" w:eastAsia="Times New Roman" w:hAnsi="Times New Roman" w:cs="Times New Roman"/>
          <w:color w:val="000000"/>
          <w:sz w:val="24"/>
          <w:szCs w:val="24"/>
          <w:lang w:eastAsia="hr-HR"/>
        </w:rPr>
        <w:t>Članak 19.</w:t>
      </w:r>
    </w:p>
    <w:p w:rsidR="00BA3604" w:rsidRPr="00BA3604" w:rsidRDefault="00BA3604" w:rsidP="00BA3604">
      <w:pPr>
        <w:shd w:val="clear" w:color="auto" w:fill="FFFFFF"/>
        <w:spacing w:after="150" w:line="240" w:lineRule="auto"/>
        <w:rPr>
          <w:rFonts w:ascii="Times New Roman" w:eastAsia="Times New Roman" w:hAnsi="Times New Roman" w:cs="Times New Roman"/>
          <w:color w:val="000000"/>
          <w:sz w:val="24"/>
          <w:szCs w:val="24"/>
          <w:lang w:eastAsia="hr-HR"/>
        </w:rPr>
      </w:pPr>
      <w:r w:rsidRPr="00BA3604">
        <w:rPr>
          <w:rFonts w:ascii="Times New Roman" w:eastAsia="Times New Roman" w:hAnsi="Times New Roman" w:cs="Times New Roman"/>
          <w:color w:val="000000"/>
          <w:sz w:val="24"/>
          <w:szCs w:val="24"/>
          <w:lang w:eastAsia="hr-HR"/>
        </w:rPr>
        <w:t>Vodovodna mreža mora se izgraditi od vodovodnih cijevi od kvalitetnog vodovodnog materijala uz propisanu vanjsku i unutrašnju zaštitu obzirom na uvjete u tlu, a u svemu prema uvjetima nadležnog komunalnog društva Vodovod Vir d.o.o.</w:t>
      </w:r>
    </w:p>
    <w:p w:rsidR="00BA3604" w:rsidRPr="00BA3604" w:rsidRDefault="00BA3604" w:rsidP="00BA3604">
      <w:pPr>
        <w:shd w:val="clear" w:color="auto" w:fill="FFFFFF"/>
        <w:spacing w:after="150" w:line="240" w:lineRule="auto"/>
        <w:jc w:val="center"/>
        <w:rPr>
          <w:rFonts w:ascii="Times New Roman" w:eastAsia="Times New Roman" w:hAnsi="Times New Roman" w:cs="Times New Roman"/>
          <w:color w:val="000000"/>
          <w:sz w:val="24"/>
          <w:szCs w:val="24"/>
          <w:lang w:eastAsia="hr-HR"/>
        </w:rPr>
      </w:pPr>
      <w:r w:rsidRPr="00BA3604">
        <w:rPr>
          <w:rFonts w:ascii="Times New Roman" w:eastAsia="Times New Roman" w:hAnsi="Times New Roman" w:cs="Times New Roman"/>
          <w:color w:val="000000"/>
          <w:sz w:val="24"/>
          <w:szCs w:val="24"/>
          <w:lang w:eastAsia="hr-HR"/>
        </w:rPr>
        <w:t>Članak 20.</w:t>
      </w:r>
    </w:p>
    <w:p w:rsidR="00BA3604" w:rsidRPr="00BA3604" w:rsidRDefault="00BA3604" w:rsidP="00BA3604">
      <w:pPr>
        <w:shd w:val="clear" w:color="auto" w:fill="FFFFFF"/>
        <w:spacing w:after="150" w:line="240" w:lineRule="auto"/>
        <w:rPr>
          <w:rFonts w:ascii="Times New Roman" w:eastAsia="Times New Roman" w:hAnsi="Times New Roman" w:cs="Times New Roman"/>
          <w:color w:val="000000"/>
          <w:sz w:val="24"/>
          <w:szCs w:val="24"/>
          <w:lang w:eastAsia="hr-HR"/>
        </w:rPr>
      </w:pPr>
      <w:r w:rsidRPr="00BA3604">
        <w:rPr>
          <w:rFonts w:ascii="Times New Roman" w:eastAsia="Times New Roman" w:hAnsi="Times New Roman" w:cs="Times New Roman"/>
          <w:color w:val="000000"/>
          <w:sz w:val="24"/>
          <w:szCs w:val="24"/>
          <w:lang w:eastAsia="hr-HR"/>
        </w:rPr>
        <w:lastRenderedPageBreak/>
        <w:t>Kod paralelnog vođenja vodovodni cjevovodi moraju biti udaljeni od ostalih instalacija najmanje:</w:t>
      </w:r>
    </w:p>
    <w:p w:rsidR="00BA3604" w:rsidRPr="00BA3604" w:rsidRDefault="00BA3604" w:rsidP="00BA3604">
      <w:pPr>
        <w:shd w:val="clear" w:color="auto" w:fill="FFFFFF"/>
        <w:spacing w:after="150" w:line="240" w:lineRule="auto"/>
        <w:rPr>
          <w:rFonts w:ascii="Times New Roman" w:eastAsia="Times New Roman" w:hAnsi="Times New Roman" w:cs="Times New Roman"/>
          <w:color w:val="000000"/>
          <w:sz w:val="24"/>
          <w:szCs w:val="24"/>
          <w:lang w:eastAsia="hr-HR"/>
        </w:rPr>
      </w:pPr>
      <w:r w:rsidRPr="00BA3604">
        <w:rPr>
          <w:rFonts w:ascii="Times New Roman" w:eastAsia="Times New Roman" w:hAnsi="Times New Roman" w:cs="Times New Roman"/>
          <w:color w:val="000000"/>
          <w:sz w:val="24"/>
          <w:szCs w:val="24"/>
          <w:lang w:eastAsia="hr-HR"/>
        </w:rPr>
        <w:t>-  1,50 m od visokonaponske mreže,</w:t>
      </w:r>
    </w:p>
    <w:p w:rsidR="00BA3604" w:rsidRPr="00BA3604" w:rsidRDefault="00BA3604" w:rsidP="00BA3604">
      <w:pPr>
        <w:shd w:val="clear" w:color="auto" w:fill="FFFFFF"/>
        <w:spacing w:after="150" w:line="240" w:lineRule="auto"/>
        <w:rPr>
          <w:rFonts w:ascii="Times New Roman" w:eastAsia="Times New Roman" w:hAnsi="Times New Roman" w:cs="Times New Roman"/>
          <w:color w:val="000000"/>
          <w:sz w:val="24"/>
          <w:szCs w:val="24"/>
          <w:lang w:eastAsia="hr-HR"/>
        </w:rPr>
      </w:pPr>
      <w:r w:rsidRPr="00BA3604">
        <w:rPr>
          <w:rFonts w:ascii="Times New Roman" w:eastAsia="Times New Roman" w:hAnsi="Times New Roman" w:cs="Times New Roman"/>
          <w:color w:val="000000"/>
          <w:sz w:val="24"/>
          <w:szCs w:val="24"/>
          <w:lang w:eastAsia="hr-HR"/>
        </w:rPr>
        <w:t>-  1,00 m od niskonaponske mreže i telekomunikacijske mreže,</w:t>
      </w:r>
    </w:p>
    <w:p w:rsidR="00BA3604" w:rsidRPr="00BA3604" w:rsidRDefault="00BA3604" w:rsidP="00BA3604">
      <w:pPr>
        <w:shd w:val="clear" w:color="auto" w:fill="FFFFFF"/>
        <w:spacing w:after="150" w:line="240" w:lineRule="auto"/>
        <w:rPr>
          <w:rFonts w:ascii="Times New Roman" w:eastAsia="Times New Roman" w:hAnsi="Times New Roman" w:cs="Times New Roman"/>
          <w:color w:val="000000"/>
          <w:sz w:val="24"/>
          <w:szCs w:val="24"/>
          <w:lang w:eastAsia="hr-HR"/>
        </w:rPr>
      </w:pPr>
      <w:r w:rsidRPr="00BA3604">
        <w:rPr>
          <w:rFonts w:ascii="Times New Roman" w:eastAsia="Times New Roman" w:hAnsi="Times New Roman" w:cs="Times New Roman"/>
          <w:color w:val="000000"/>
          <w:sz w:val="24"/>
          <w:szCs w:val="24"/>
          <w:lang w:eastAsia="hr-HR"/>
        </w:rPr>
        <w:t>-  1,00 m od kanalizacijske mreže.</w:t>
      </w:r>
    </w:p>
    <w:p w:rsidR="00BA3604" w:rsidRPr="00BA3604" w:rsidRDefault="00BA3604" w:rsidP="00BA3604">
      <w:pPr>
        <w:shd w:val="clear" w:color="auto" w:fill="FFFFFF"/>
        <w:spacing w:after="150" w:line="240" w:lineRule="auto"/>
        <w:rPr>
          <w:rFonts w:ascii="Times New Roman" w:eastAsia="Times New Roman" w:hAnsi="Times New Roman" w:cs="Times New Roman"/>
          <w:color w:val="000000"/>
          <w:sz w:val="24"/>
          <w:szCs w:val="24"/>
          <w:lang w:eastAsia="hr-HR"/>
        </w:rPr>
      </w:pPr>
      <w:r w:rsidRPr="00BA3604">
        <w:rPr>
          <w:rFonts w:ascii="Times New Roman" w:eastAsia="Times New Roman" w:hAnsi="Times New Roman" w:cs="Times New Roman"/>
          <w:color w:val="000000"/>
          <w:sz w:val="24"/>
          <w:szCs w:val="24"/>
          <w:lang w:eastAsia="hr-HR"/>
        </w:rPr>
        <w:t>Vodovodna mreža mora se u pravilu postaviti iznad kanalizacijskih cijevi. Ako to nije moguće vodovodne cijevi moraju se adekvatno zaštititi.</w:t>
      </w:r>
    </w:p>
    <w:p w:rsidR="00BA3604" w:rsidRPr="00BA3604" w:rsidRDefault="00BA3604" w:rsidP="00BA3604">
      <w:pPr>
        <w:shd w:val="clear" w:color="auto" w:fill="FFFFFF"/>
        <w:spacing w:after="150" w:line="240" w:lineRule="auto"/>
        <w:jc w:val="center"/>
        <w:rPr>
          <w:rFonts w:ascii="Times New Roman" w:eastAsia="Times New Roman" w:hAnsi="Times New Roman" w:cs="Times New Roman"/>
          <w:color w:val="000000"/>
          <w:sz w:val="24"/>
          <w:szCs w:val="24"/>
          <w:lang w:eastAsia="hr-HR"/>
        </w:rPr>
      </w:pPr>
      <w:r w:rsidRPr="00BA3604">
        <w:rPr>
          <w:rFonts w:ascii="Times New Roman" w:eastAsia="Times New Roman" w:hAnsi="Times New Roman" w:cs="Times New Roman"/>
          <w:color w:val="000000"/>
          <w:sz w:val="24"/>
          <w:szCs w:val="24"/>
          <w:lang w:eastAsia="hr-HR"/>
        </w:rPr>
        <w:t>Članak 21.</w:t>
      </w:r>
    </w:p>
    <w:p w:rsidR="00BA3604" w:rsidRPr="00BA3604" w:rsidRDefault="00BA3604" w:rsidP="00BA3604">
      <w:pPr>
        <w:shd w:val="clear" w:color="auto" w:fill="FFFFFF"/>
        <w:spacing w:after="150" w:line="240" w:lineRule="auto"/>
        <w:rPr>
          <w:rFonts w:ascii="Times New Roman" w:eastAsia="Times New Roman" w:hAnsi="Times New Roman" w:cs="Times New Roman"/>
          <w:color w:val="000000"/>
          <w:sz w:val="24"/>
          <w:szCs w:val="24"/>
          <w:lang w:eastAsia="hr-HR"/>
        </w:rPr>
      </w:pPr>
      <w:r w:rsidRPr="00BA3604">
        <w:rPr>
          <w:rFonts w:ascii="Times New Roman" w:eastAsia="Times New Roman" w:hAnsi="Times New Roman" w:cs="Times New Roman"/>
          <w:color w:val="000000"/>
          <w:sz w:val="24"/>
          <w:szCs w:val="24"/>
          <w:lang w:eastAsia="hr-HR"/>
        </w:rPr>
        <w:t>Predviđeni cjevovod će se priključiti na postojeću vodovodnu mrežu naselja.</w:t>
      </w:r>
    </w:p>
    <w:p w:rsidR="00BA3604" w:rsidRPr="00BA3604" w:rsidRDefault="00BA3604" w:rsidP="00BA3604">
      <w:pPr>
        <w:shd w:val="clear" w:color="auto" w:fill="FFFFFF"/>
        <w:spacing w:after="150" w:line="240" w:lineRule="auto"/>
        <w:jc w:val="center"/>
        <w:rPr>
          <w:rFonts w:ascii="Times New Roman" w:eastAsia="Times New Roman" w:hAnsi="Times New Roman" w:cs="Times New Roman"/>
          <w:color w:val="000000"/>
          <w:sz w:val="24"/>
          <w:szCs w:val="24"/>
          <w:lang w:eastAsia="hr-HR"/>
        </w:rPr>
      </w:pPr>
      <w:r w:rsidRPr="00BA3604">
        <w:rPr>
          <w:rFonts w:ascii="Times New Roman" w:eastAsia="Times New Roman" w:hAnsi="Times New Roman" w:cs="Times New Roman"/>
          <w:color w:val="000000"/>
          <w:sz w:val="24"/>
          <w:szCs w:val="24"/>
          <w:lang w:eastAsia="hr-HR"/>
        </w:rPr>
        <w:t>Članak 22.</w:t>
      </w:r>
    </w:p>
    <w:p w:rsidR="00BA3604" w:rsidRPr="00BA3604" w:rsidRDefault="00BA3604" w:rsidP="00BA3604">
      <w:pPr>
        <w:shd w:val="clear" w:color="auto" w:fill="FFFFFF"/>
        <w:spacing w:after="150" w:line="240" w:lineRule="auto"/>
        <w:rPr>
          <w:rFonts w:ascii="Times New Roman" w:eastAsia="Times New Roman" w:hAnsi="Times New Roman" w:cs="Times New Roman"/>
          <w:color w:val="000000"/>
          <w:sz w:val="24"/>
          <w:szCs w:val="24"/>
          <w:lang w:eastAsia="hr-HR"/>
        </w:rPr>
      </w:pPr>
      <w:r w:rsidRPr="00BA3604">
        <w:rPr>
          <w:rFonts w:ascii="Times New Roman" w:eastAsia="Times New Roman" w:hAnsi="Times New Roman" w:cs="Times New Roman"/>
          <w:color w:val="000000"/>
          <w:sz w:val="24"/>
          <w:szCs w:val="24"/>
          <w:lang w:eastAsia="hr-HR"/>
        </w:rPr>
        <w:t>Ako se prilikom tehničke razrade projektne dokumentacije dokaže racionalnije i pogodnije rješenje vodovodne mreže za područje ovog UPU-a isto se može primijeniti bez potrebe izmjene ovog Plana.</w:t>
      </w:r>
    </w:p>
    <w:p w:rsidR="00BA3604" w:rsidRPr="00BA3604" w:rsidRDefault="00BA3604" w:rsidP="00BA3604">
      <w:pPr>
        <w:shd w:val="clear" w:color="auto" w:fill="FFFFFF"/>
        <w:spacing w:after="150" w:line="240" w:lineRule="auto"/>
        <w:rPr>
          <w:rFonts w:ascii="Times New Roman" w:eastAsia="Times New Roman" w:hAnsi="Times New Roman" w:cs="Times New Roman"/>
          <w:color w:val="000000"/>
          <w:sz w:val="24"/>
          <w:szCs w:val="24"/>
          <w:lang w:eastAsia="hr-HR"/>
        </w:rPr>
      </w:pPr>
      <w:r w:rsidRPr="00BA3604">
        <w:rPr>
          <w:rFonts w:ascii="Times New Roman" w:eastAsia="Times New Roman" w:hAnsi="Times New Roman" w:cs="Times New Roman"/>
          <w:color w:val="000000"/>
          <w:sz w:val="24"/>
          <w:szCs w:val="24"/>
          <w:lang w:eastAsia="hr-HR"/>
        </w:rPr>
        <w:t> </w:t>
      </w:r>
    </w:p>
    <w:p w:rsidR="00BA3604" w:rsidRPr="00BA3604" w:rsidRDefault="00BA3604" w:rsidP="00BA3604">
      <w:pPr>
        <w:shd w:val="clear" w:color="auto" w:fill="FFFFFF"/>
        <w:spacing w:after="150" w:line="240" w:lineRule="auto"/>
        <w:rPr>
          <w:rFonts w:ascii="Times New Roman" w:eastAsia="Times New Roman" w:hAnsi="Times New Roman" w:cs="Times New Roman"/>
          <w:color w:val="000000"/>
          <w:sz w:val="24"/>
          <w:szCs w:val="24"/>
          <w:lang w:eastAsia="hr-HR"/>
        </w:rPr>
      </w:pPr>
      <w:r w:rsidRPr="00BA3604">
        <w:rPr>
          <w:rFonts w:ascii="Times New Roman" w:eastAsia="Times New Roman" w:hAnsi="Times New Roman" w:cs="Times New Roman"/>
          <w:b/>
          <w:bCs/>
          <w:color w:val="000000"/>
          <w:sz w:val="24"/>
          <w:szCs w:val="24"/>
          <w:lang w:eastAsia="hr-HR"/>
        </w:rPr>
        <w:t>3.3.2. Odvodnja otpadnih voda</w:t>
      </w:r>
    </w:p>
    <w:p w:rsidR="00BA3604" w:rsidRPr="00BA3604" w:rsidRDefault="00BA3604" w:rsidP="00BA3604">
      <w:pPr>
        <w:shd w:val="clear" w:color="auto" w:fill="FFFFFF"/>
        <w:spacing w:after="150" w:line="240" w:lineRule="auto"/>
        <w:jc w:val="center"/>
        <w:rPr>
          <w:rFonts w:ascii="Times New Roman" w:eastAsia="Times New Roman" w:hAnsi="Times New Roman" w:cs="Times New Roman"/>
          <w:color w:val="000000"/>
          <w:sz w:val="24"/>
          <w:szCs w:val="24"/>
          <w:lang w:eastAsia="hr-HR"/>
        </w:rPr>
      </w:pPr>
      <w:r w:rsidRPr="00BA3604">
        <w:rPr>
          <w:rFonts w:ascii="Times New Roman" w:eastAsia="Times New Roman" w:hAnsi="Times New Roman" w:cs="Times New Roman"/>
          <w:color w:val="000000"/>
          <w:sz w:val="24"/>
          <w:szCs w:val="24"/>
          <w:lang w:eastAsia="hr-HR"/>
        </w:rPr>
        <w:t>Članak 23.</w:t>
      </w:r>
    </w:p>
    <w:p w:rsidR="00BA3604" w:rsidRPr="00BA3604" w:rsidRDefault="00BA3604" w:rsidP="00BA3604">
      <w:pPr>
        <w:shd w:val="clear" w:color="auto" w:fill="FFFFFF"/>
        <w:spacing w:after="150" w:line="240" w:lineRule="auto"/>
        <w:rPr>
          <w:rFonts w:ascii="Times New Roman" w:eastAsia="Times New Roman" w:hAnsi="Times New Roman" w:cs="Times New Roman"/>
          <w:color w:val="000000"/>
          <w:sz w:val="24"/>
          <w:szCs w:val="24"/>
          <w:lang w:eastAsia="hr-HR"/>
        </w:rPr>
      </w:pPr>
      <w:r w:rsidRPr="00BA3604">
        <w:rPr>
          <w:rFonts w:ascii="Times New Roman" w:eastAsia="Times New Roman" w:hAnsi="Times New Roman" w:cs="Times New Roman"/>
          <w:color w:val="000000"/>
          <w:sz w:val="24"/>
          <w:szCs w:val="24"/>
          <w:lang w:eastAsia="hr-HR"/>
        </w:rPr>
        <w:t>Fekalne vode odvodit će se zatvorenim cjevovodima gravitacijski do postojećeg kanalizacijskog sustava koji se proteže sjeverozapadnim rubom obuhvata.</w:t>
      </w:r>
    </w:p>
    <w:p w:rsidR="00BA3604" w:rsidRPr="00BA3604" w:rsidRDefault="00BA3604" w:rsidP="00BA3604">
      <w:pPr>
        <w:shd w:val="clear" w:color="auto" w:fill="FFFFFF"/>
        <w:spacing w:after="150" w:line="240" w:lineRule="auto"/>
        <w:jc w:val="center"/>
        <w:rPr>
          <w:rFonts w:ascii="Times New Roman" w:eastAsia="Times New Roman" w:hAnsi="Times New Roman" w:cs="Times New Roman"/>
          <w:color w:val="000000"/>
          <w:sz w:val="24"/>
          <w:szCs w:val="24"/>
          <w:lang w:eastAsia="hr-HR"/>
        </w:rPr>
      </w:pPr>
      <w:r w:rsidRPr="00BA3604">
        <w:rPr>
          <w:rFonts w:ascii="Times New Roman" w:eastAsia="Times New Roman" w:hAnsi="Times New Roman" w:cs="Times New Roman"/>
          <w:color w:val="000000"/>
          <w:sz w:val="24"/>
          <w:szCs w:val="24"/>
          <w:lang w:eastAsia="hr-HR"/>
        </w:rPr>
        <w:t>Članak 24.</w:t>
      </w:r>
    </w:p>
    <w:p w:rsidR="00BA3604" w:rsidRPr="00BA3604" w:rsidRDefault="00BA3604" w:rsidP="00BA3604">
      <w:pPr>
        <w:shd w:val="clear" w:color="auto" w:fill="FFFFFF"/>
        <w:spacing w:after="150" w:line="240" w:lineRule="auto"/>
        <w:rPr>
          <w:rFonts w:ascii="Times New Roman" w:eastAsia="Times New Roman" w:hAnsi="Times New Roman" w:cs="Times New Roman"/>
          <w:color w:val="000000"/>
          <w:sz w:val="24"/>
          <w:szCs w:val="24"/>
          <w:lang w:eastAsia="hr-HR"/>
        </w:rPr>
      </w:pPr>
      <w:r w:rsidRPr="00BA3604">
        <w:rPr>
          <w:rFonts w:ascii="Times New Roman" w:eastAsia="Times New Roman" w:hAnsi="Times New Roman" w:cs="Times New Roman"/>
          <w:color w:val="000000"/>
          <w:sz w:val="24"/>
          <w:szCs w:val="24"/>
          <w:lang w:eastAsia="hr-HR"/>
        </w:rPr>
        <w:t>Svi potrebni priključci odvodnje za planirani obuhvat priključit će se na postojeći kanalizacijski sustav koji se proteže sjeverozapadnim rubom obuhvata koji se nalazi u lokalnoj prometnici. Sve izvesti prema uvjetima lokalnog komunalnog poduzeća Vodovod Vir d.o.o.</w:t>
      </w:r>
    </w:p>
    <w:p w:rsidR="00BA3604" w:rsidRPr="00BA3604" w:rsidRDefault="00BA3604" w:rsidP="00BA3604">
      <w:pPr>
        <w:shd w:val="clear" w:color="auto" w:fill="FFFFFF"/>
        <w:spacing w:after="150" w:line="240" w:lineRule="auto"/>
        <w:jc w:val="center"/>
        <w:rPr>
          <w:rFonts w:ascii="Times New Roman" w:eastAsia="Times New Roman" w:hAnsi="Times New Roman" w:cs="Times New Roman"/>
          <w:color w:val="000000"/>
          <w:sz w:val="24"/>
          <w:szCs w:val="24"/>
          <w:lang w:eastAsia="hr-HR"/>
        </w:rPr>
      </w:pPr>
      <w:r w:rsidRPr="00BA3604">
        <w:rPr>
          <w:rFonts w:ascii="Times New Roman" w:eastAsia="Times New Roman" w:hAnsi="Times New Roman" w:cs="Times New Roman"/>
          <w:color w:val="000000"/>
          <w:sz w:val="24"/>
          <w:szCs w:val="24"/>
          <w:lang w:eastAsia="hr-HR"/>
        </w:rPr>
        <w:t>Članak 25.</w:t>
      </w:r>
    </w:p>
    <w:p w:rsidR="00BA3604" w:rsidRPr="00BA3604" w:rsidRDefault="00BA3604" w:rsidP="00BA3604">
      <w:pPr>
        <w:shd w:val="clear" w:color="auto" w:fill="FFFFFF"/>
        <w:spacing w:after="150" w:line="240" w:lineRule="auto"/>
        <w:rPr>
          <w:rFonts w:ascii="Times New Roman" w:eastAsia="Times New Roman" w:hAnsi="Times New Roman" w:cs="Times New Roman"/>
          <w:color w:val="000000"/>
          <w:sz w:val="24"/>
          <w:szCs w:val="24"/>
          <w:lang w:eastAsia="hr-HR"/>
        </w:rPr>
      </w:pPr>
      <w:proofErr w:type="spellStart"/>
      <w:r w:rsidRPr="00BA3604">
        <w:rPr>
          <w:rFonts w:ascii="Times New Roman" w:eastAsia="Times New Roman" w:hAnsi="Times New Roman" w:cs="Times New Roman"/>
          <w:color w:val="000000"/>
          <w:sz w:val="24"/>
          <w:szCs w:val="24"/>
          <w:lang w:eastAsia="hr-HR"/>
        </w:rPr>
        <w:t>Oborinske</w:t>
      </w:r>
      <w:proofErr w:type="spellEnd"/>
      <w:r w:rsidRPr="00BA3604">
        <w:rPr>
          <w:rFonts w:ascii="Times New Roman" w:eastAsia="Times New Roman" w:hAnsi="Times New Roman" w:cs="Times New Roman"/>
          <w:color w:val="000000"/>
          <w:sz w:val="24"/>
          <w:szCs w:val="24"/>
          <w:lang w:eastAsia="hr-HR"/>
        </w:rPr>
        <w:t xml:space="preserve"> otpadne vode odvode se sa svih površina na okolni teren izvođenjem primjerenih nagiba, bez zasebnog izvođenja </w:t>
      </w:r>
      <w:proofErr w:type="spellStart"/>
      <w:r w:rsidRPr="00BA3604">
        <w:rPr>
          <w:rFonts w:ascii="Times New Roman" w:eastAsia="Times New Roman" w:hAnsi="Times New Roman" w:cs="Times New Roman"/>
          <w:color w:val="000000"/>
          <w:sz w:val="24"/>
          <w:szCs w:val="24"/>
          <w:lang w:eastAsia="hr-HR"/>
        </w:rPr>
        <w:t>oborinske</w:t>
      </w:r>
      <w:proofErr w:type="spellEnd"/>
      <w:r w:rsidRPr="00BA3604">
        <w:rPr>
          <w:rFonts w:ascii="Times New Roman" w:eastAsia="Times New Roman" w:hAnsi="Times New Roman" w:cs="Times New Roman"/>
          <w:color w:val="000000"/>
          <w:sz w:val="24"/>
          <w:szCs w:val="24"/>
          <w:lang w:eastAsia="hr-HR"/>
        </w:rPr>
        <w:t xml:space="preserve"> kanalizacije.</w:t>
      </w:r>
    </w:p>
    <w:p w:rsidR="00BA3604" w:rsidRPr="00BA3604" w:rsidRDefault="00BA3604" w:rsidP="00BA3604">
      <w:pPr>
        <w:shd w:val="clear" w:color="auto" w:fill="FFFFFF"/>
        <w:spacing w:after="150" w:line="240" w:lineRule="auto"/>
        <w:rPr>
          <w:rFonts w:ascii="Times New Roman" w:eastAsia="Times New Roman" w:hAnsi="Times New Roman" w:cs="Times New Roman"/>
          <w:color w:val="000000"/>
          <w:sz w:val="24"/>
          <w:szCs w:val="24"/>
          <w:lang w:eastAsia="hr-HR"/>
        </w:rPr>
      </w:pPr>
      <w:r w:rsidRPr="00BA3604">
        <w:rPr>
          <w:rFonts w:ascii="Times New Roman" w:eastAsia="Times New Roman" w:hAnsi="Times New Roman" w:cs="Times New Roman"/>
          <w:color w:val="000000"/>
          <w:sz w:val="24"/>
          <w:szCs w:val="24"/>
          <w:lang w:eastAsia="hr-HR"/>
        </w:rPr>
        <w:t>Nagibi moraju osigurati kvalitetno i potpuno otjecanje, a pojas uz zelenilo treba osigurati od ispiranja. Nagibi površina ne smiju biti manji od 1,5%.</w:t>
      </w:r>
    </w:p>
    <w:p w:rsidR="00BA3604" w:rsidRPr="00BA3604" w:rsidRDefault="00BA3604" w:rsidP="00BA3604">
      <w:pPr>
        <w:shd w:val="clear" w:color="auto" w:fill="FFFFFF"/>
        <w:spacing w:after="150" w:line="240" w:lineRule="auto"/>
        <w:jc w:val="center"/>
        <w:rPr>
          <w:rFonts w:ascii="Times New Roman" w:eastAsia="Times New Roman" w:hAnsi="Times New Roman" w:cs="Times New Roman"/>
          <w:color w:val="000000"/>
          <w:sz w:val="24"/>
          <w:szCs w:val="24"/>
          <w:lang w:eastAsia="hr-HR"/>
        </w:rPr>
      </w:pPr>
      <w:r w:rsidRPr="00BA3604">
        <w:rPr>
          <w:rFonts w:ascii="Times New Roman" w:eastAsia="Times New Roman" w:hAnsi="Times New Roman" w:cs="Times New Roman"/>
          <w:color w:val="000000"/>
          <w:sz w:val="24"/>
          <w:szCs w:val="24"/>
          <w:lang w:eastAsia="hr-HR"/>
        </w:rPr>
        <w:t>Članak 26.</w:t>
      </w:r>
    </w:p>
    <w:p w:rsidR="00BA3604" w:rsidRPr="00BA3604" w:rsidRDefault="00BA3604" w:rsidP="00BA3604">
      <w:pPr>
        <w:shd w:val="clear" w:color="auto" w:fill="FFFFFF"/>
        <w:spacing w:after="150" w:line="240" w:lineRule="auto"/>
        <w:rPr>
          <w:rFonts w:ascii="Times New Roman" w:eastAsia="Times New Roman" w:hAnsi="Times New Roman" w:cs="Times New Roman"/>
          <w:color w:val="000000"/>
          <w:sz w:val="24"/>
          <w:szCs w:val="24"/>
          <w:lang w:eastAsia="hr-HR"/>
        </w:rPr>
      </w:pPr>
      <w:r w:rsidRPr="00BA3604">
        <w:rPr>
          <w:rFonts w:ascii="Times New Roman" w:eastAsia="Times New Roman" w:hAnsi="Times New Roman" w:cs="Times New Roman"/>
          <w:color w:val="000000"/>
          <w:sz w:val="24"/>
          <w:szCs w:val="24"/>
          <w:lang w:eastAsia="hr-HR"/>
        </w:rPr>
        <w:t>Ukoliko se tijekom izrade projektne dokumentacije iznađe racionalnije i pogodnije tehnički - tehnološko rješenje odvodnje otpadnih voda za područje ovog UPU-a, isto se može primijeniti bez potrebe izmjene ovog Plana.</w:t>
      </w:r>
    </w:p>
    <w:p w:rsidR="00BA3604" w:rsidRPr="00BA3604" w:rsidRDefault="00BA3604" w:rsidP="00BA3604">
      <w:pPr>
        <w:shd w:val="clear" w:color="auto" w:fill="FFFFFF"/>
        <w:spacing w:after="150" w:line="240" w:lineRule="auto"/>
        <w:rPr>
          <w:rFonts w:ascii="Times New Roman" w:eastAsia="Times New Roman" w:hAnsi="Times New Roman" w:cs="Times New Roman"/>
          <w:color w:val="000000"/>
          <w:sz w:val="24"/>
          <w:szCs w:val="24"/>
          <w:lang w:eastAsia="hr-HR"/>
        </w:rPr>
      </w:pPr>
      <w:r w:rsidRPr="00BA3604">
        <w:rPr>
          <w:rFonts w:ascii="Times New Roman" w:eastAsia="Times New Roman" w:hAnsi="Times New Roman" w:cs="Times New Roman"/>
          <w:color w:val="000000"/>
          <w:sz w:val="24"/>
          <w:szCs w:val="24"/>
          <w:lang w:eastAsia="hr-HR"/>
        </w:rPr>
        <w:t> </w:t>
      </w:r>
    </w:p>
    <w:p w:rsidR="00BA3604" w:rsidRPr="00BA3604" w:rsidRDefault="00BA3604" w:rsidP="00BA3604">
      <w:pPr>
        <w:shd w:val="clear" w:color="auto" w:fill="FFFFFF"/>
        <w:spacing w:after="150" w:line="240" w:lineRule="auto"/>
        <w:rPr>
          <w:rFonts w:ascii="Times New Roman" w:eastAsia="Times New Roman" w:hAnsi="Times New Roman" w:cs="Times New Roman"/>
          <w:color w:val="000000"/>
          <w:sz w:val="24"/>
          <w:szCs w:val="24"/>
          <w:lang w:eastAsia="hr-HR"/>
        </w:rPr>
      </w:pPr>
      <w:r w:rsidRPr="00BA3604">
        <w:rPr>
          <w:rFonts w:ascii="Times New Roman" w:eastAsia="Times New Roman" w:hAnsi="Times New Roman" w:cs="Times New Roman"/>
          <w:b/>
          <w:bCs/>
          <w:color w:val="000000"/>
          <w:sz w:val="24"/>
          <w:szCs w:val="24"/>
          <w:lang w:eastAsia="hr-HR"/>
        </w:rPr>
        <w:t>4. Uvjeti uređenja javnih zelenih površina</w:t>
      </w:r>
    </w:p>
    <w:p w:rsidR="00BA3604" w:rsidRPr="00BA3604" w:rsidRDefault="00BA3604" w:rsidP="00BA3604">
      <w:pPr>
        <w:shd w:val="clear" w:color="auto" w:fill="FFFFFF"/>
        <w:spacing w:after="150" w:line="240" w:lineRule="auto"/>
        <w:jc w:val="center"/>
        <w:rPr>
          <w:rFonts w:ascii="Times New Roman" w:eastAsia="Times New Roman" w:hAnsi="Times New Roman" w:cs="Times New Roman"/>
          <w:color w:val="000000"/>
          <w:sz w:val="24"/>
          <w:szCs w:val="24"/>
          <w:lang w:eastAsia="hr-HR"/>
        </w:rPr>
      </w:pPr>
      <w:r w:rsidRPr="00BA3604">
        <w:rPr>
          <w:rFonts w:ascii="Times New Roman" w:eastAsia="Times New Roman" w:hAnsi="Times New Roman" w:cs="Times New Roman"/>
          <w:color w:val="000000"/>
          <w:sz w:val="24"/>
          <w:szCs w:val="24"/>
          <w:lang w:eastAsia="hr-HR"/>
        </w:rPr>
        <w:t>Članak 27.</w:t>
      </w:r>
    </w:p>
    <w:p w:rsidR="00BA3604" w:rsidRPr="00BA3604" w:rsidRDefault="00BA3604" w:rsidP="00BA3604">
      <w:pPr>
        <w:shd w:val="clear" w:color="auto" w:fill="FFFFFF"/>
        <w:spacing w:after="150" w:line="240" w:lineRule="auto"/>
        <w:rPr>
          <w:rFonts w:ascii="Times New Roman" w:eastAsia="Times New Roman" w:hAnsi="Times New Roman" w:cs="Times New Roman"/>
          <w:color w:val="000000"/>
          <w:sz w:val="24"/>
          <w:szCs w:val="24"/>
          <w:lang w:eastAsia="hr-HR"/>
        </w:rPr>
      </w:pPr>
      <w:r w:rsidRPr="00BA3604">
        <w:rPr>
          <w:rFonts w:ascii="Times New Roman" w:eastAsia="Times New Roman" w:hAnsi="Times New Roman" w:cs="Times New Roman"/>
          <w:color w:val="000000"/>
          <w:sz w:val="24"/>
          <w:szCs w:val="24"/>
          <w:lang w:eastAsia="hr-HR"/>
        </w:rPr>
        <w:t xml:space="preserve">Na prostorima namijenjenim za uređenje zelenila dozvoljena je sadnja </w:t>
      </w:r>
      <w:proofErr w:type="spellStart"/>
      <w:r w:rsidRPr="00BA3604">
        <w:rPr>
          <w:rFonts w:ascii="Times New Roman" w:eastAsia="Times New Roman" w:hAnsi="Times New Roman" w:cs="Times New Roman"/>
          <w:color w:val="000000"/>
          <w:sz w:val="24"/>
          <w:szCs w:val="24"/>
          <w:lang w:eastAsia="hr-HR"/>
        </w:rPr>
        <w:t>parternog</w:t>
      </w:r>
      <w:proofErr w:type="spellEnd"/>
      <w:r w:rsidRPr="00BA3604">
        <w:rPr>
          <w:rFonts w:ascii="Times New Roman" w:eastAsia="Times New Roman" w:hAnsi="Times New Roman" w:cs="Times New Roman"/>
          <w:color w:val="000000"/>
          <w:sz w:val="24"/>
          <w:szCs w:val="24"/>
          <w:lang w:eastAsia="hr-HR"/>
        </w:rPr>
        <w:t xml:space="preserve">, niskog i visokog zelenila, postava paviljona i sličnih građevina, konstrukcija za natkrivanje, pergola, platformi – pozornica - višefunkcionalnih površina, postava i uređenja manjih infrastrukturnih </w:t>
      </w:r>
      <w:r w:rsidRPr="00BA3604">
        <w:rPr>
          <w:rFonts w:ascii="Times New Roman" w:eastAsia="Times New Roman" w:hAnsi="Times New Roman" w:cs="Times New Roman"/>
          <w:color w:val="000000"/>
          <w:sz w:val="24"/>
          <w:szCs w:val="24"/>
          <w:lang w:eastAsia="hr-HR"/>
        </w:rPr>
        <w:lastRenderedPageBreak/>
        <w:t>građevina, spomeničke plastike, rasvjetnih tijela, vodenih elemenata te postave kvalitetne urbane opreme i sprava za igru djece i rekreaciju starijih. Svaki drugi oblik gradnje nije dozvoljen.</w:t>
      </w:r>
    </w:p>
    <w:p w:rsidR="00BA3604" w:rsidRPr="00BA3604" w:rsidRDefault="00BA3604" w:rsidP="00BA3604">
      <w:pPr>
        <w:shd w:val="clear" w:color="auto" w:fill="FFFFFF"/>
        <w:spacing w:after="150" w:line="240" w:lineRule="auto"/>
        <w:rPr>
          <w:rFonts w:ascii="Times New Roman" w:eastAsia="Times New Roman" w:hAnsi="Times New Roman" w:cs="Times New Roman"/>
          <w:color w:val="000000"/>
          <w:sz w:val="24"/>
          <w:szCs w:val="24"/>
          <w:lang w:eastAsia="hr-HR"/>
        </w:rPr>
      </w:pPr>
      <w:r w:rsidRPr="00BA3604">
        <w:rPr>
          <w:rFonts w:ascii="Times New Roman" w:eastAsia="Times New Roman" w:hAnsi="Times New Roman" w:cs="Times New Roman"/>
          <w:color w:val="000000"/>
          <w:sz w:val="24"/>
          <w:szCs w:val="24"/>
          <w:lang w:eastAsia="hr-HR"/>
        </w:rPr>
        <w:t>Prilikom pristupanja uređenju površina javnog zelenila valja voditi računa o sadnji autohtonog biljnog materijala odgovarajuće kvalitete koje nisu alergeni i time štete stanovnicima. Sve planirane zelene površine moraju biti zatravljene vrstom trave koja je otporna na lokalne klimatske uvijete u mjeri i na način da se održi prirodni autohtoni izgled lokacije.</w:t>
      </w:r>
    </w:p>
    <w:p w:rsidR="00BA3604" w:rsidRPr="00BA3604" w:rsidRDefault="00BA3604" w:rsidP="00BA3604">
      <w:pPr>
        <w:shd w:val="clear" w:color="auto" w:fill="FFFFFF"/>
        <w:spacing w:after="150" w:line="240" w:lineRule="auto"/>
        <w:rPr>
          <w:rFonts w:ascii="Times New Roman" w:eastAsia="Times New Roman" w:hAnsi="Times New Roman" w:cs="Times New Roman"/>
          <w:color w:val="000000"/>
          <w:sz w:val="24"/>
          <w:szCs w:val="24"/>
          <w:lang w:eastAsia="hr-HR"/>
        </w:rPr>
      </w:pPr>
      <w:r w:rsidRPr="00BA3604">
        <w:rPr>
          <w:rFonts w:ascii="Times New Roman" w:eastAsia="Times New Roman" w:hAnsi="Times New Roman" w:cs="Times New Roman"/>
          <w:color w:val="000000"/>
          <w:sz w:val="24"/>
          <w:szCs w:val="24"/>
          <w:lang w:eastAsia="hr-HR"/>
        </w:rPr>
        <w:t>Na svim površinama potrebno je saditi drveće i grmlje otporno na lokalne prilike, guste i bogate krošnje.</w:t>
      </w:r>
    </w:p>
    <w:p w:rsidR="00BA3604" w:rsidRPr="00BA3604" w:rsidRDefault="00BA3604" w:rsidP="00BA3604">
      <w:pPr>
        <w:shd w:val="clear" w:color="auto" w:fill="FFFFFF"/>
        <w:spacing w:after="150" w:line="240" w:lineRule="auto"/>
        <w:rPr>
          <w:rFonts w:ascii="Times New Roman" w:eastAsia="Times New Roman" w:hAnsi="Times New Roman" w:cs="Times New Roman"/>
          <w:color w:val="000000"/>
          <w:sz w:val="24"/>
          <w:szCs w:val="24"/>
          <w:lang w:eastAsia="hr-HR"/>
        </w:rPr>
      </w:pPr>
      <w:r w:rsidRPr="00BA3604">
        <w:rPr>
          <w:rFonts w:ascii="Times New Roman" w:eastAsia="Times New Roman" w:hAnsi="Times New Roman" w:cs="Times New Roman"/>
          <w:color w:val="000000"/>
          <w:sz w:val="24"/>
          <w:szCs w:val="24"/>
          <w:lang w:eastAsia="hr-HR"/>
        </w:rPr>
        <w:t>Površine uređenja moraju biti dostupne svim kategorijama korisnika - posjetioca, prolaznika, turista, rekreativaca i posebice osoba s poteškoćama u kretanju.</w:t>
      </w:r>
    </w:p>
    <w:p w:rsidR="00BA3604" w:rsidRPr="00BA3604" w:rsidRDefault="00BA3604" w:rsidP="00BA3604">
      <w:pPr>
        <w:shd w:val="clear" w:color="auto" w:fill="FFFFFF"/>
        <w:spacing w:after="150" w:line="240" w:lineRule="auto"/>
        <w:rPr>
          <w:rFonts w:ascii="Times New Roman" w:eastAsia="Times New Roman" w:hAnsi="Times New Roman" w:cs="Times New Roman"/>
          <w:color w:val="000000"/>
          <w:sz w:val="24"/>
          <w:szCs w:val="24"/>
          <w:lang w:eastAsia="hr-HR"/>
        </w:rPr>
      </w:pPr>
      <w:r w:rsidRPr="00BA3604">
        <w:rPr>
          <w:rFonts w:ascii="Times New Roman" w:eastAsia="Times New Roman" w:hAnsi="Times New Roman" w:cs="Times New Roman"/>
          <w:color w:val="000000"/>
          <w:sz w:val="24"/>
          <w:szCs w:val="24"/>
          <w:lang w:eastAsia="hr-HR"/>
        </w:rPr>
        <w:t>Popločene površine potrebno je izvoditi od kvalitetnog u najvećoj mjeri prirodnog materijala (kameni blokovi, sipina, drvo). Preporuka je postavljanje kvalitetne urbane opreme izrađene od materijala otpornog na atmosferilije (metal, impregnirano drvo, kamen).</w:t>
      </w:r>
    </w:p>
    <w:p w:rsidR="00BA3604" w:rsidRPr="00BA3604" w:rsidRDefault="00BA3604" w:rsidP="00BA3604">
      <w:pPr>
        <w:shd w:val="clear" w:color="auto" w:fill="FFFFFF"/>
        <w:spacing w:after="150" w:line="240" w:lineRule="auto"/>
        <w:rPr>
          <w:rFonts w:ascii="Times New Roman" w:eastAsia="Times New Roman" w:hAnsi="Times New Roman" w:cs="Times New Roman"/>
          <w:color w:val="000000"/>
          <w:sz w:val="24"/>
          <w:szCs w:val="24"/>
          <w:lang w:eastAsia="hr-HR"/>
        </w:rPr>
      </w:pPr>
      <w:r w:rsidRPr="00BA3604">
        <w:rPr>
          <w:rFonts w:ascii="Times New Roman" w:eastAsia="Times New Roman" w:hAnsi="Times New Roman" w:cs="Times New Roman"/>
          <w:color w:val="000000"/>
          <w:sz w:val="24"/>
          <w:szCs w:val="24"/>
          <w:lang w:eastAsia="hr-HR"/>
        </w:rPr>
        <w:t xml:space="preserve">Na </w:t>
      </w:r>
      <w:proofErr w:type="spellStart"/>
      <w:r w:rsidRPr="00BA3604">
        <w:rPr>
          <w:rFonts w:ascii="Times New Roman" w:eastAsia="Times New Roman" w:hAnsi="Times New Roman" w:cs="Times New Roman"/>
          <w:color w:val="000000"/>
          <w:sz w:val="24"/>
          <w:szCs w:val="24"/>
          <w:lang w:eastAsia="hr-HR"/>
        </w:rPr>
        <w:t>parkovnim</w:t>
      </w:r>
      <w:proofErr w:type="spellEnd"/>
      <w:r w:rsidRPr="00BA3604">
        <w:rPr>
          <w:rFonts w:ascii="Times New Roman" w:eastAsia="Times New Roman" w:hAnsi="Times New Roman" w:cs="Times New Roman"/>
          <w:color w:val="000000"/>
          <w:sz w:val="24"/>
          <w:szCs w:val="24"/>
          <w:lang w:eastAsia="hr-HR"/>
        </w:rPr>
        <w:t xml:space="preserve"> površinama dozvoljeni je postava isključivo sljedećih građevina: paviljona, nadstrešnice, pergola, platforme – pozornice – multifunkcionalne površine te manjih montažni objekta - kioska, štandova i sl.</w:t>
      </w:r>
    </w:p>
    <w:p w:rsidR="00BA3604" w:rsidRPr="00BA3604" w:rsidRDefault="00BA3604" w:rsidP="00BA3604">
      <w:pPr>
        <w:shd w:val="clear" w:color="auto" w:fill="FFFFFF"/>
        <w:spacing w:after="150" w:line="240" w:lineRule="auto"/>
        <w:rPr>
          <w:rFonts w:ascii="Times New Roman" w:eastAsia="Times New Roman" w:hAnsi="Times New Roman" w:cs="Times New Roman"/>
          <w:color w:val="000000"/>
          <w:sz w:val="24"/>
          <w:szCs w:val="24"/>
          <w:lang w:eastAsia="hr-HR"/>
        </w:rPr>
      </w:pPr>
      <w:r w:rsidRPr="00BA3604">
        <w:rPr>
          <w:rFonts w:ascii="Times New Roman" w:eastAsia="Times New Roman" w:hAnsi="Times New Roman" w:cs="Times New Roman"/>
          <w:color w:val="000000"/>
          <w:sz w:val="24"/>
          <w:szCs w:val="24"/>
          <w:lang w:eastAsia="hr-HR"/>
        </w:rPr>
        <w:t>Sve zelene površine nakon sadnje je potrebno njegovati i održavati.</w:t>
      </w:r>
    </w:p>
    <w:p w:rsidR="00BA3604" w:rsidRPr="00BA3604" w:rsidRDefault="00BA3604" w:rsidP="00BA3604">
      <w:pPr>
        <w:shd w:val="clear" w:color="auto" w:fill="FFFFFF"/>
        <w:spacing w:after="150" w:line="240" w:lineRule="auto"/>
        <w:rPr>
          <w:rFonts w:ascii="Times New Roman" w:eastAsia="Times New Roman" w:hAnsi="Times New Roman" w:cs="Times New Roman"/>
          <w:color w:val="000000"/>
          <w:sz w:val="24"/>
          <w:szCs w:val="24"/>
          <w:lang w:eastAsia="hr-HR"/>
        </w:rPr>
      </w:pPr>
      <w:r w:rsidRPr="00BA3604">
        <w:rPr>
          <w:rFonts w:ascii="Times New Roman" w:eastAsia="Times New Roman" w:hAnsi="Times New Roman" w:cs="Times New Roman"/>
          <w:color w:val="000000"/>
          <w:sz w:val="24"/>
          <w:szCs w:val="24"/>
          <w:lang w:eastAsia="hr-HR"/>
        </w:rPr>
        <w:t>Planom se preporuča uređenje zelenih površina definirati izradom projekta krajobraza, a prema smjernicama plana.</w:t>
      </w:r>
    </w:p>
    <w:p w:rsidR="00BA3604" w:rsidRPr="00BA3604" w:rsidRDefault="00BA3604" w:rsidP="00BA3604">
      <w:pPr>
        <w:shd w:val="clear" w:color="auto" w:fill="FFFFFF"/>
        <w:spacing w:after="150" w:line="240" w:lineRule="auto"/>
        <w:rPr>
          <w:rFonts w:ascii="Times New Roman" w:eastAsia="Times New Roman" w:hAnsi="Times New Roman" w:cs="Times New Roman"/>
          <w:color w:val="000000"/>
          <w:sz w:val="24"/>
          <w:szCs w:val="24"/>
          <w:lang w:eastAsia="hr-HR"/>
        </w:rPr>
      </w:pPr>
      <w:r w:rsidRPr="00BA3604">
        <w:rPr>
          <w:rFonts w:ascii="Times New Roman" w:eastAsia="Times New Roman" w:hAnsi="Times New Roman" w:cs="Times New Roman"/>
          <w:color w:val="000000"/>
          <w:sz w:val="24"/>
          <w:szCs w:val="24"/>
          <w:lang w:eastAsia="hr-HR"/>
        </w:rPr>
        <w:t> </w:t>
      </w:r>
    </w:p>
    <w:p w:rsidR="00BA3604" w:rsidRPr="00BA3604" w:rsidRDefault="00BA3604" w:rsidP="00BA3604">
      <w:pPr>
        <w:shd w:val="clear" w:color="auto" w:fill="FFFFFF"/>
        <w:spacing w:after="150" w:line="240" w:lineRule="auto"/>
        <w:rPr>
          <w:rFonts w:ascii="Times New Roman" w:eastAsia="Times New Roman" w:hAnsi="Times New Roman" w:cs="Times New Roman"/>
          <w:color w:val="000000"/>
          <w:sz w:val="24"/>
          <w:szCs w:val="24"/>
          <w:lang w:eastAsia="hr-HR"/>
        </w:rPr>
      </w:pPr>
      <w:r w:rsidRPr="00BA3604">
        <w:rPr>
          <w:rFonts w:ascii="Times New Roman" w:eastAsia="Times New Roman" w:hAnsi="Times New Roman" w:cs="Times New Roman"/>
          <w:b/>
          <w:bCs/>
          <w:color w:val="000000"/>
          <w:sz w:val="24"/>
          <w:szCs w:val="24"/>
          <w:lang w:eastAsia="hr-HR"/>
        </w:rPr>
        <w:t>5. Mjere zaštite prirodnih, kulturno-povijesnih cjelina i građevina i ambijentalnih vrijednosti</w:t>
      </w:r>
    </w:p>
    <w:p w:rsidR="00BA3604" w:rsidRPr="00BA3604" w:rsidRDefault="00BA3604" w:rsidP="00BA3604">
      <w:pPr>
        <w:shd w:val="clear" w:color="auto" w:fill="FFFFFF"/>
        <w:spacing w:after="150" w:line="240" w:lineRule="auto"/>
        <w:jc w:val="center"/>
        <w:rPr>
          <w:rFonts w:ascii="Times New Roman" w:eastAsia="Times New Roman" w:hAnsi="Times New Roman" w:cs="Times New Roman"/>
          <w:color w:val="000000"/>
          <w:sz w:val="24"/>
          <w:szCs w:val="24"/>
          <w:lang w:eastAsia="hr-HR"/>
        </w:rPr>
      </w:pPr>
      <w:r w:rsidRPr="00BA3604">
        <w:rPr>
          <w:rFonts w:ascii="Times New Roman" w:eastAsia="Times New Roman" w:hAnsi="Times New Roman" w:cs="Times New Roman"/>
          <w:color w:val="000000"/>
          <w:sz w:val="24"/>
          <w:szCs w:val="24"/>
          <w:lang w:eastAsia="hr-HR"/>
        </w:rPr>
        <w:t>Članak 28.</w:t>
      </w:r>
    </w:p>
    <w:p w:rsidR="00BA3604" w:rsidRPr="00BA3604" w:rsidRDefault="00BA3604" w:rsidP="00BA3604">
      <w:pPr>
        <w:shd w:val="clear" w:color="auto" w:fill="FFFFFF"/>
        <w:spacing w:after="150" w:line="240" w:lineRule="auto"/>
        <w:rPr>
          <w:rFonts w:ascii="Times New Roman" w:eastAsia="Times New Roman" w:hAnsi="Times New Roman" w:cs="Times New Roman"/>
          <w:color w:val="000000"/>
          <w:sz w:val="24"/>
          <w:szCs w:val="24"/>
          <w:lang w:eastAsia="hr-HR"/>
        </w:rPr>
      </w:pPr>
      <w:r w:rsidRPr="00BA3604">
        <w:rPr>
          <w:rFonts w:ascii="Times New Roman" w:eastAsia="Times New Roman" w:hAnsi="Times New Roman" w:cs="Times New Roman"/>
          <w:color w:val="000000"/>
          <w:sz w:val="24"/>
          <w:szCs w:val="24"/>
          <w:lang w:eastAsia="hr-HR"/>
        </w:rPr>
        <w:t>Na području obuhvata Plana nalaze se prirodne vrijednosti zaštićene Zakonom o zaštiti prirode. Sukladno Uredbi o ekološkoj mreži (Narodne novine, 124/13 i 105/15) obuhvat Plana nalazi se unutar područja ekološke mreže, i to u području ekološke mreže značajne za vrste i stanišne tipove i područja ekološke mreže značajne za ptice.</w:t>
      </w:r>
    </w:p>
    <w:p w:rsidR="00BA3604" w:rsidRPr="00BA3604" w:rsidRDefault="00BA3604" w:rsidP="00BA3604">
      <w:pPr>
        <w:shd w:val="clear" w:color="auto" w:fill="FFFFFF"/>
        <w:spacing w:after="150" w:line="240" w:lineRule="auto"/>
        <w:rPr>
          <w:rFonts w:ascii="Times New Roman" w:eastAsia="Times New Roman" w:hAnsi="Times New Roman" w:cs="Times New Roman"/>
          <w:color w:val="000000"/>
          <w:sz w:val="24"/>
          <w:szCs w:val="24"/>
          <w:lang w:eastAsia="hr-HR"/>
        </w:rPr>
      </w:pPr>
      <w:r w:rsidRPr="00BA3604">
        <w:rPr>
          <w:rFonts w:ascii="Times New Roman" w:eastAsia="Times New Roman" w:hAnsi="Times New Roman" w:cs="Times New Roman"/>
          <w:color w:val="000000"/>
          <w:sz w:val="24"/>
          <w:szCs w:val="24"/>
          <w:lang w:eastAsia="hr-HR"/>
        </w:rPr>
        <w:t>Područje se uređuje na način da se očuvaju karakteristična prirodna obilježja te da se planirani zahvati ukomponiraju u prirodnu konfiguraciju područja.</w:t>
      </w:r>
    </w:p>
    <w:p w:rsidR="00BA3604" w:rsidRPr="00BA3604" w:rsidRDefault="00BA3604" w:rsidP="00BA3604">
      <w:pPr>
        <w:shd w:val="clear" w:color="auto" w:fill="FFFFFF"/>
        <w:spacing w:after="150" w:line="240" w:lineRule="auto"/>
        <w:rPr>
          <w:rFonts w:ascii="Times New Roman" w:eastAsia="Times New Roman" w:hAnsi="Times New Roman" w:cs="Times New Roman"/>
          <w:color w:val="000000"/>
          <w:sz w:val="24"/>
          <w:szCs w:val="24"/>
          <w:lang w:eastAsia="hr-HR"/>
        </w:rPr>
      </w:pPr>
      <w:r w:rsidRPr="00BA3604">
        <w:rPr>
          <w:rFonts w:ascii="Times New Roman" w:eastAsia="Times New Roman" w:hAnsi="Times New Roman" w:cs="Times New Roman"/>
          <w:color w:val="000000"/>
          <w:sz w:val="24"/>
          <w:szCs w:val="24"/>
          <w:lang w:eastAsia="hr-HR"/>
        </w:rPr>
        <w:t>Propisuju se slijedeće mjere i uvjeti zaštite prirode:</w:t>
      </w:r>
    </w:p>
    <w:p w:rsidR="00BA3604" w:rsidRPr="00BA3604" w:rsidRDefault="00BA3604" w:rsidP="00BA3604">
      <w:pPr>
        <w:shd w:val="clear" w:color="auto" w:fill="FFFFFF"/>
        <w:spacing w:after="150" w:line="240" w:lineRule="auto"/>
        <w:rPr>
          <w:rFonts w:ascii="Times New Roman" w:eastAsia="Times New Roman" w:hAnsi="Times New Roman" w:cs="Times New Roman"/>
          <w:color w:val="000000"/>
          <w:sz w:val="24"/>
          <w:szCs w:val="24"/>
          <w:lang w:eastAsia="hr-HR"/>
        </w:rPr>
      </w:pPr>
      <w:r w:rsidRPr="00BA3604">
        <w:rPr>
          <w:rFonts w:ascii="Times New Roman" w:eastAsia="Times New Roman" w:hAnsi="Times New Roman" w:cs="Times New Roman"/>
          <w:color w:val="000000"/>
          <w:sz w:val="24"/>
          <w:szCs w:val="24"/>
          <w:lang w:eastAsia="hr-HR"/>
        </w:rPr>
        <w:t xml:space="preserve">-  prilikom oblikovanja i uređenja u zelenih površina u što većoj mjeri zadržati postojeću vegetaciju te je ugraditi u krajobrazno uređenje a za </w:t>
      </w:r>
      <w:proofErr w:type="spellStart"/>
      <w:r w:rsidRPr="00BA3604">
        <w:rPr>
          <w:rFonts w:ascii="Times New Roman" w:eastAsia="Times New Roman" w:hAnsi="Times New Roman" w:cs="Times New Roman"/>
          <w:color w:val="000000"/>
          <w:sz w:val="24"/>
          <w:szCs w:val="24"/>
          <w:lang w:eastAsia="hr-HR"/>
        </w:rPr>
        <w:t>ozelenjavanje</w:t>
      </w:r>
      <w:proofErr w:type="spellEnd"/>
      <w:r w:rsidRPr="00BA3604">
        <w:rPr>
          <w:rFonts w:ascii="Times New Roman" w:eastAsia="Times New Roman" w:hAnsi="Times New Roman" w:cs="Times New Roman"/>
          <w:color w:val="000000"/>
          <w:sz w:val="24"/>
          <w:szCs w:val="24"/>
          <w:lang w:eastAsia="hr-HR"/>
        </w:rPr>
        <w:t xml:space="preserve"> koristiti autohtone biljne vrste;</w:t>
      </w:r>
    </w:p>
    <w:p w:rsidR="00BA3604" w:rsidRPr="00BA3604" w:rsidRDefault="00BA3604" w:rsidP="00BA3604">
      <w:pPr>
        <w:shd w:val="clear" w:color="auto" w:fill="FFFFFF"/>
        <w:spacing w:after="150" w:line="240" w:lineRule="auto"/>
        <w:rPr>
          <w:rFonts w:ascii="Times New Roman" w:eastAsia="Times New Roman" w:hAnsi="Times New Roman" w:cs="Times New Roman"/>
          <w:color w:val="000000"/>
          <w:sz w:val="24"/>
          <w:szCs w:val="24"/>
          <w:lang w:eastAsia="hr-HR"/>
        </w:rPr>
      </w:pPr>
      <w:r w:rsidRPr="00BA3604">
        <w:rPr>
          <w:rFonts w:ascii="Times New Roman" w:eastAsia="Times New Roman" w:hAnsi="Times New Roman" w:cs="Times New Roman"/>
          <w:color w:val="000000"/>
          <w:sz w:val="24"/>
          <w:szCs w:val="24"/>
          <w:lang w:eastAsia="hr-HR"/>
        </w:rPr>
        <w:t>-  u što većoj mjeri treba zadržati prirodne kvalitete prostora, posebno u očuvanju cjelokupnog prirodnog pejzaža i okruženja;</w:t>
      </w:r>
    </w:p>
    <w:p w:rsidR="00BA3604" w:rsidRPr="00BA3604" w:rsidRDefault="00BA3604" w:rsidP="00BA3604">
      <w:pPr>
        <w:shd w:val="clear" w:color="auto" w:fill="FFFFFF"/>
        <w:spacing w:after="150" w:line="240" w:lineRule="auto"/>
        <w:rPr>
          <w:rFonts w:ascii="Times New Roman" w:eastAsia="Times New Roman" w:hAnsi="Times New Roman" w:cs="Times New Roman"/>
          <w:color w:val="000000"/>
          <w:sz w:val="24"/>
          <w:szCs w:val="24"/>
          <w:lang w:eastAsia="hr-HR"/>
        </w:rPr>
      </w:pPr>
      <w:r w:rsidRPr="00BA3604">
        <w:rPr>
          <w:rFonts w:ascii="Times New Roman" w:eastAsia="Times New Roman" w:hAnsi="Times New Roman" w:cs="Times New Roman"/>
          <w:color w:val="000000"/>
          <w:sz w:val="24"/>
          <w:szCs w:val="24"/>
          <w:lang w:eastAsia="hr-HR"/>
        </w:rPr>
        <w:t>-  pri oblikovanju građevina treba koristiti materijale i boje prilagođene prirodnim obilježjima okolnog prostora i tradicionalnog arhitekturi;</w:t>
      </w:r>
    </w:p>
    <w:p w:rsidR="00BA3604" w:rsidRPr="00BA3604" w:rsidRDefault="00BA3604" w:rsidP="00BA3604">
      <w:pPr>
        <w:shd w:val="clear" w:color="auto" w:fill="FFFFFF"/>
        <w:spacing w:after="150" w:line="240" w:lineRule="auto"/>
        <w:rPr>
          <w:rFonts w:ascii="Times New Roman" w:eastAsia="Times New Roman" w:hAnsi="Times New Roman" w:cs="Times New Roman"/>
          <w:color w:val="000000"/>
          <w:sz w:val="24"/>
          <w:szCs w:val="24"/>
          <w:lang w:eastAsia="hr-HR"/>
        </w:rPr>
      </w:pPr>
      <w:r w:rsidRPr="00BA3604">
        <w:rPr>
          <w:rFonts w:ascii="Times New Roman" w:eastAsia="Times New Roman" w:hAnsi="Times New Roman" w:cs="Times New Roman"/>
          <w:color w:val="000000"/>
          <w:sz w:val="24"/>
          <w:szCs w:val="24"/>
          <w:lang w:eastAsia="hr-HR"/>
        </w:rPr>
        <w:t>-  ograničiti građevinsko zauzimanje obale posebno na krajobrazno vrijednim lokacijama te se prirodna obala treba očuvati bez značajnijih novih izmjena obalne linije, nasipanja i otkopavanja obale.</w:t>
      </w:r>
    </w:p>
    <w:p w:rsidR="00BA3604" w:rsidRPr="00BA3604" w:rsidRDefault="00BA3604" w:rsidP="00BA3604">
      <w:pPr>
        <w:shd w:val="clear" w:color="auto" w:fill="FFFFFF"/>
        <w:spacing w:after="150" w:line="240" w:lineRule="auto"/>
        <w:jc w:val="center"/>
        <w:rPr>
          <w:rFonts w:ascii="Times New Roman" w:eastAsia="Times New Roman" w:hAnsi="Times New Roman" w:cs="Times New Roman"/>
          <w:color w:val="000000"/>
          <w:sz w:val="24"/>
          <w:szCs w:val="24"/>
          <w:lang w:eastAsia="hr-HR"/>
        </w:rPr>
      </w:pPr>
      <w:r w:rsidRPr="00BA3604">
        <w:rPr>
          <w:rFonts w:ascii="Times New Roman" w:eastAsia="Times New Roman" w:hAnsi="Times New Roman" w:cs="Times New Roman"/>
          <w:color w:val="000000"/>
          <w:sz w:val="24"/>
          <w:szCs w:val="24"/>
          <w:lang w:eastAsia="hr-HR"/>
        </w:rPr>
        <w:lastRenderedPageBreak/>
        <w:t>Članak 29.</w:t>
      </w:r>
    </w:p>
    <w:p w:rsidR="00BA3604" w:rsidRPr="00BA3604" w:rsidRDefault="00BA3604" w:rsidP="00BA3604">
      <w:pPr>
        <w:shd w:val="clear" w:color="auto" w:fill="FFFFFF"/>
        <w:spacing w:after="150" w:line="240" w:lineRule="auto"/>
        <w:rPr>
          <w:rFonts w:ascii="Times New Roman" w:eastAsia="Times New Roman" w:hAnsi="Times New Roman" w:cs="Times New Roman"/>
          <w:color w:val="000000"/>
          <w:sz w:val="24"/>
          <w:szCs w:val="24"/>
          <w:lang w:eastAsia="hr-HR"/>
        </w:rPr>
      </w:pPr>
      <w:r w:rsidRPr="00BA3604">
        <w:rPr>
          <w:rFonts w:ascii="Times New Roman" w:eastAsia="Times New Roman" w:hAnsi="Times New Roman" w:cs="Times New Roman"/>
          <w:color w:val="000000"/>
          <w:sz w:val="24"/>
          <w:szCs w:val="24"/>
          <w:lang w:eastAsia="hr-HR"/>
        </w:rPr>
        <w:t>Na području obuhvata Plana uređenja nema zaštićenih kulturno povijesnih cjelina.</w:t>
      </w:r>
    </w:p>
    <w:p w:rsidR="00BA3604" w:rsidRPr="00BA3604" w:rsidRDefault="00BA3604" w:rsidP="00BA3604">
      <w:pPr>
        <w:shd w:val="clear" w:color="auto" w:fill="FFFFFF"/>
        <w:spacing w:after="150" w:line="240" w:lineRule="auto"/>
        <w:rPr>
          <w:rFonts w:ascii="Times New Roman" w:eastAsia="Times New Roman" w:hAnsi="Times New Roman" w:cs="Times New Roman"/>
          <w:color w:val="000000"/>
          <w:sz w:val="24"/>
          <w:szCs w:val="24"/>
          <w:lang w:eastAsia="hr-HR"/>
        </w:rPr>
      </w:pPr>
      <w:r w:rsidRPr="00BA3604">
        <w:rPr>
          <w:rFonts w:ascii="Times New Roman" w:eastAsia="Times New Roman" w:hAnsi="Times New Roman" w:cs="Times New Roman"/>
          <w:color w:val="000000"/>
          <w:sz w:val="24"/>
          <w:szCs w:val="24"/>
          <w:lang w:eastAsia="hr-HR"/>
        </w:rPr>
        <w:t>U svrhu zaštite mogućih arheoloških nalaza određuje se sljedeće:</w:t>
      </w:r>
    </w:p>
    <w:p w:rsidR="00BA3604" w:rsidRPr="00BA3604" w:rsidRDefault="00BA3604" w:rsidP="00BA3604">
      <w:pPr>
        <w:shd w:val="clear" w:color="auto" w:fill="FFFFFF"/>
        <w:spacing w:after="150" w:line="240" w:lineRule="auto"/>
        <w:rPr>
          <w:rFonts w:ascii="Times New Roman" w:eastAsia="Times New Roman" w:hAnsi="Times New Roman" w:cs="Times New Roman"/>
          <w:color w:val="000000"/>
          <w:sz w:val="24"/>
          <w:szCs w:val="24"/>
          <w:lang w:eastAsia="hr-HR"/>
        </w:rPr>
      </w:pPr>
      <w:r w:rsidRPr="00BA3604">
        <w:rPr>
          <w:rFonts w:ascii="Times New Roman" w:eastAsia="Times New Roman" w:hAnsi="Times New Roman" w:cs="Times New Roman"/>
          <w:color w:val="000000"/>
          <w:sz w:val="24"/>
          <w:szCs w:val="24"/>
          <w:lang w:eastAsia="hr-HR"/>
        </w:rPr>
        <w:t>-  u slučaju otkrivanja bilo kakvih kopnenih ili podmorskih arheoloških nalaza, potrebno je obustaviti daljnje radove te obavijestiti nadležni Konzervatorski odjel.</w:t>
      </w:r>
    </w:p>
    <w:p w:rsidR="00BA3604" w:rsidRPr="00BA3604" w:rsidRDefault="00BA3604" w:rsidP="00BA3604">
      <w:pPr>
        <w:shd w:val="clear" w:color="auto" w:fill="FFFFFF"/>
        <w:spacing w:after="150" w:line="240" w:lineRule="auto"/>
        <w:rPr>
          <w:rFonts w:ascii="Times New Roman" w:eastAsia="Times New Roman" w:hAnsi="Times New Roman" w:cs="Times New Roman"/>
          <w:color w:val="000000"/>
          <w:sz w:val="24"/>
          <w:szCs w:val="24"/>
          <w:lang w:eastAsia="hr-HR"/>
        </w:rPr>
      </w:pPr>
      <w:r w:rsidRPr="00BA3604">
        <w:rPr>
          <w:rFonts w:ascii="Times New Roman" w:eastAsia="Times New Roman" w:hAnsi="Times New Roman" w:cs="Times New Roman"/>
          <w:color w:val="000000"/>
          <w:sz w:val="24"/>
          <w:szCs w:val="24"/>
          <w:lang w:eastAsia="hr-HR"/>
        </w:rPr>
        <w:t>-  Po završetku radova potrebno je predmetni okoliš maksimalno vratiti u izvorno stanje kako bi se umanjio efekt nove izgradnje u prirodnom</w:t>
      </w:r>
    </w:p>
    <w:p w:rsidR="00BA3604" w:rsidRPr="00BA3604" w:rsidRDefault="00BA3604" w:rsidP="00BA3604">
      <w:pPr>
        <w:shd w:val="clear" w:color="auto" w:fill="FFFFFF"/>
        <w:spacing w:after="150" w:line="240" w:lineRule="auto"/>
        <w:rPr>
          <w:rFonts w:ascii="Times New Roman" w:eastAsia="Times New Roman" w:hAnsi="Times New Roman" w:cs="Times New Roman"/>
          <w:color w:val="000000"/>
          <w:sz w:val="24"/>
          <w:szCs w:val="24"/>
          <w:lang w:eastAsia="hr-HR"/>
        </w:rPr>
      </w:pPr>
      <w:r w:rsidRPr="00BA3604">
        <w:rPr>
          <w:rFonts w:ascii="Times New Roman" w:eastAsia="Times New Roman" w:hAnsi="Times New Roman" w:cs="Times New Roman"/>
          <w:color w:val="000000"/>
          <w:sz w:val="24"/>
          <w:szCs w:val="24"/>
          <w:lang w:eastAsia="hr-HR"/>
        </w:rPr>
        <w:t xml:space="preserve">-  lokalitetima kulturne baštine, potrebno je </w:t>
      </w:r>
      <w:proofErr w:type="spellStart"/>
      <w:r w:rsidRPr="00BA3604">
        <w:rPr>
          <w:rFonts w:ascii="Times New Roman" w:eastAsia="Times New Roman" w:hAnsi="Times New Roman" w:cs="Times New Roman"/>
          <w:color w:val="000000"/>
          <w:sz w:val="24"/>
          <w:szCs w:val="24"/>
          <w:lang w:eastAsia="hr-HR"/>
        </w:rPr>
        <w:t>reambulirati</w:t>
      </w:r>
      <w:proofErr w:type="spellEnd"/>
      <w:r w:rsidRPr="00BA3604">
        <w:rPr>
          <w:rFonts w:ascii="Times New Roman" w:eastAsia="Times New Roman" w:hAnsi="Times New Roman" w:cs="Times New Roman"/>
          <w:color w:val="000000"/>
          <w:sz w:val="24"/>
          <w:szCs w:val="24"/>
          <w:lang w:eastAsia="hr-HR"/>
        </w:rPr>
        <w:t xml:space="preserve"> navedene prostore s aspekta službe zaštite zbog uvida u njihovo stanje, moguću valorizaciju, njihovu adekvatnu zaštitu i prezentaciju.</w:t>
      </w:r>
    </w:p>
    <w:p w:rsidR="00BA3604" w:rsidRPr="00BA3604" w:rsidRDefault="00BA3604" w:rsidP="00BA3604">
      <w:pPr>
        <w:shd w:val="clear" w:color="auto" w:fill="FFFFFF"/>
        <w:spacing w:after="150" w:line="240" w:lineRule="auto"/>
        <w:jc w:val="center"/>
        <w:rPr>
          <w:rFonts w:ascii="Times New Roman" w:eastAsia="Times New Roman" w:hAnsi="Times New Roman" w:cs="Times New Roman"/>
          <w:color w:val="000000"/>
          <w:sz w:val="24"/>
          <w:szCs w:val="24"/>
          <w:lang w:eastAsia="hr-HR"/>
        </w:rPr>
      </w:pPr>
      <w:r w:rsidRPr="00BA3604">
        <w:rPr>
          <w:rFonts w:ascii="Times New Roman" w:eastAsia="Times New Roman" w:hAnsi="Times New Roman" w:cs="Times New Roman"/>
          <w:color w:val="000000"/>
          <w:sz w:val="24"/>
          <w:szCs w:val="24"/>
          <w:lang w:eastAsia="hr-HR"/>
        </w:rPr>
        <w:t>Članak 30.</w:t>
      </w:r>
    </w:p>
    <w:p w:rsidR="00BA3604" w:rsidRPr="00BA3604" w:rsidRDefault="00BA3604" w:rsidP="00BA3604">
      <w:pPr>
        <w:shd w:val="clear" w:color="auto" w:fill="FFFFFF"/>
        <w:spacing w:after="150" w:line="240" w:lineRule="auto"/>
        <w:rPr>
          <w:rFonts w:ascii="Times New Roman" w:eastAsia="Times New Roman" w:hAnsi="Times New Roman" w:cs="Times New Roman"/>
          <w:color w:val="000000"/>
          <w:sz w:val="24"/>
          <w:szCs w:val="24"/>
          <w:lang w:eastAsia="hr-HR"/>
        </w:rPr>
      </w:pPr>
      <w:r w:rsidRPr="00BA3604">
        <w:rPr>
          <w:rFonts w:ascii="Times New Roman" w:eastAsia="Times New Roman" w:hAnsi="Times New Roman" w:cs="Times New Roman"/>
          <w:color w:val="000000"/>
          <w:sz w:val="24"/>
          <w:szCs w:val="24"/>
          <w:lang w:eastAsia="hr-HR"/>
        </w:rPr>
        <w:t>U cilju očuvanja ambijentalnih vrijednosti ovog obalnog područja na kupalištu nisu predviđeni nikakvi radovi. Šljunčani dio plaže se može održavati obnavljanjem šljunka.</w:t>
      </w:r>
    </w:p>
    <w:p w:rsidR="00BA3604" w:rsidRPr="00BA3604" w:rsidRDefault="00BA3604" w:rsidP="00BA3604">
      <w:pPr>
        <w:shd w:val="clear" w:color="auto" w:fill="FFFFFF"/>
        <w:spacing w:after="150" w:line="240" w:lineRule="auto"/>
        <w:rPr>
          <w:rFonts w:ascii="Times New Roman" w:eastAsia="Times New Roman" w:hAnsi="Times New Roman" w:cs="Times New Roman"/>
          <w:color w:val="000000"/>
          <w:sz w:val="24"/>
          <w:szCs w:val="24"/>
          <w:lang w:eastAsia="hr-HR"/>
        </w:rPr>
      </w:pPr>
      <w:r w:rsidRPr="00BA3604">
        <w:rPr>
          <w:rFonts w:ascii="Times New Roman" w:eastAsia="Times New Roman" w:hAnsi="Times New Roman" w:cs="Times New Roman"/>
          <w:color w:val="000000"/>
          <w:sz w:val="24"/>
          <w:szCs w:val="24"/>
          <w:lang w:eastAsia="hr-HR"/>
        </w:rPr>
        <w:t> </w:t>
      </w:r>
    </w:p>
    <w:p w:rsidR="00BA3604" w:rsidRPr="00BA3604" w:rsidRDefault="00BA3604" w:rsidP="00BA3604">
      <w:pPr>
        <w:shd w:val="clear" w:color="auto" w:fill="FFFFFF"/>
        <w:spacing w:after="150" w:line="240" w:lineRule="auto"/>
        <w:rPr>
          <w:rFonts w:ascii="Times New Roman" w:eastAsia="Times New Roman" w:hAnsi="Times New Roman" w:cs="Times New Roman"/>
          <w:color w:val="000000"/>
          <w:sz w:val="24"/>
          <w:szCs w:val="24"/>
          <w:lang w:eastAsia="hr-HR"/>
        </w:rPr>
      </w:pPr>
      <w:r w:rsidRPr="00BA3604">
        <w:rPr>
          <w:rFonts w:ascii="Times New Roman" w:eastAsia="Times New Roman" w:hAnsi="Times New Roman" w:cs="Times New Roman"/>
          <w:b/>
          <w:bCs/>
          <w:color w:val="000000"/>
          <w:sz w:val="24"/>
          <w:szCs w:val="24"/>
          <w:lang w:eastAsia="hr-HR"/>
        </w:rPr>
        <w:t>6. Postupanje s otpadom</w:t>
      </w:r>
    </w:p>
    <w:p w:rsidR="00BA3604" w:rsidRPr="00BA3604" w:rsidRDefault="00BA3604" w:rsidP="00BA3604">
      <w:pPr>
        <w:shd w:val="clear" w:color="auto" w:fill="FFFFFF"/>
        <w:spacing w:after="150" w:line="240" w:lineRule="auto"/>
        <w:jc w:val="center"/>
        <w:rPr>
          <w:rFonts w:ascii="Times New Roman" w:eastAsia="Times New Roman" w:hAnsi="Times New Roman" w:cs="Times New Roman"/>
          <w:color w:val="000000"/>
          <w:sz w:val="24"/>
          <w:szCs w:val="24"/>
          <w:lang w:eastAsia="hr-HR"/>
        </w:rPr>
      </w:pPr>
      <w:r w:rsidRPr="00BA3604">
        <w:rPr>
          <w:rFonts w:ascii="Times New Roman" w:eastAsia="Times New Roman" w:hAnsi="Times New Roman" w:cs="Times New Roman"/>
          <w:color w:val="000000"/>
          <w:sz w:val="24"/>
          <w:szCs w:val="24"/>
          <w:lang w:eastAsia="hr-HR"/>
        </w:rPr>
        <w:t>Članak 31.</w:t>
      </w:r>
    </w:p>
    <w:p w:rsidR="00BA3604" w:rsidRPr="00BA3604" w:rsidRDefault="00BA3604" w:rsidP="00BA3604">
      <w:pPr>
        <w:shd w:val="clear" w:color="auto" w:fill="FFFFFF"/>
        <w:spacing w:after="150" w:line="240" w:lineRule="auto"/>
        <w:rPr>
          <w:rFonts w:ascii="Times New Roman" w:eastAsia="Times New Roman" w:hAnsi="Times New Roman" w:cs="Times New Roman"/>
          <w:color w:val="000000"/>
          <w:sz w:val="24"/>
          <w:szCs w:val="24"/>
          <w:lang w:eastAsia="hr-HR"/>
        </w:rPr>
      </w:pPr>
      <w:r w:rsidRPr="00BA3604">
        <w:rPr>
          <w:rFonts w:ascii="Times New Roman" w:eastAsia="Times New Roman" w:hAnsi="Times New Roman" w:cs="Times New Roman"/>
          <w:color w:val="000000"/>
          <w:sz w:val="24"/>
          <w:szCs w:val="24"/>
          <w:lang w:eastAsia="hr-HR"/>
        </w:rPr>
        <w:t>Mjesta sakupljanja otpada moraju biti zaštićena od pogleda, a predlaže se njihovo „sakrivanje“ zelenilom. Također moraju biti dostupna za vozila, dakle u blizini prometnica. Materijal kojim će se obraditi mjesto za sakupljanje otpada mora biti čvrst, otporan na habanje i glatkih površina kako bi se što je moguće bolje čistio. Lokacije mjesta za odlaganje otpada ne smiju biti na frekventnim komunikacijama i blizu ugostiteljskih i smještajnih sadržaja. Ukoliko je neminovna njihova izvedba blizu spomenutih sadržaja moraju se dobro zaštititi kako bi se spriječili neugodni mirisi i izgled, te spriječio eventualni požar.</w:t>
      </w:r>
    </w:p>
    <w:p w:rsidR="00BA3604" w:rsidRPr="00BA3604" w:rsidRDefault="00BA3604" w:rsidP="00BA3604">
      <w:pPr>
        <w:shd w:val="clear" w:color="auto" w:fill="FFFFFF"/>
        <w:spacing w:after="150" w:line="240" w:lineRule="auto"/>
        <w:rPr>
          <w:rFonts w:ascii="Times New Roman" w:eastAsia="Times New Roman" w:hAnsi="Times New Roman" w:cs="Times New Roman"/>
          <w:color w:val="000000"/>
          <w:sz w:val="24"/>
          <w:szCs w:val="24"/>
          <w:lang w:eastAsia="hr-HR"/>
        </w:rPr>
      </w:pPr>
      <w:r w:rsidRPr="00BA3604">
        <w:rPr>
          <w:rFonts w:ascii="Times New Roman" w:eastAsia="Times New Roman" w:hAnsi="Times New Roman" w:cs="Times New Roman"/>
          <w:color w:val="000000"/>
          <w:sz w:val="24"/>
          <w:szCs w:val="24"/>
          <w:lang w:eastAsia="hr-HR"/>
        </w:rPr>
        <w:t> </w:t>
      </w:r>
    </w:p>
    <w:p w:rsidR="00BA3604" w:rsidRPr="00BA3604" w:rsidRDefault="00BA3604" w:rsidP="00BA3604">
      <w:pPr>
        <w:shd w:val="clear" w:color="auto" w:fill="FFFFFF"/>
        <w:spacing w:after="150" w:line="240" w:lineRule="auto"/>
        <w:rPr>
          <w:rFonts w:ascii="Times New Roman" w:eastAsia="Times New Roman" w:hAnsi="Times New Roman" w:cs="Times New Roman"/>
          <w:color w:val="000000"/>
          <w:sz w:val="24"/>
          <w:szCs w:val="24"/>
          <w:lang w:eastAsia="hr-HR"/>
        </w:rPr>
      </w:pPr>
      <w:r w:rsidRPr="00BA3604">
        <w:rPr>
          <w:rFonts w:ascii="Times New Roman" w:eastAsia="Times New Roman" w:hAnsi="Times New Roman" w:cs="Times New Roman"/>
          <w:b/>
          <w:bCs/>
          <w:color w:val="000000"/>
          <w:sz w:val="24"/>
          <w:szCs w:val="24"/>
          <w:lang w:eastAsia="hr-HR"/>
        </w:rPr>
        <w:t>7. Mjere sprečavanja nepovoljna utjecaja na okoliš</w:t>
      </w:r>
    </w:p>
    <w:p w:rsidR="00BA3604" w:rsidRPr="00BA3604" w:rsidRDefault="00BA3604" w:rsidP="00BA3604">
      <w:pPr>
        <w:shd w:val="clear" w:color="auto" w:fill="FFFFFF"/>
        <w:spacing w:after="150" w:line="240" w:lineRule="auto"/>
        <w:jc w:val="center"/>
        <w:rPr>
          <w:rFonts w:ascii="Times New Roman" w:eastAsia="Times New Roman" w:hAnsi="Times New Roman" w:cs="Times New Roman"/>
          <w:color w:val="000000"/>
          <w:sz w:val="24"/>
          <w:szCs w:val="24"/>
          <w:lang w:eastAsia="hr-HR"/>
        </w:rPr>
      </w:pPr>
      <w:r w:rsidRPr="00BA3604">
        <w:rPr>
          <w:rFonts w:ascii="Times New Roman" w:eastAsia="Times New Roman" w:hAnsi="Times New Roman" w:cs="Times New Roman"/>
          <w:color w:val="000000"/>
          <w:sz w:val="24"/>
          <w:szCs w:val="24"/>
          <w:lang w:eastAsia="hr-HR"/>
        </w:rPr>
        <w:t>Članak 32.</w:t>
      </w:r>
    </w:p>
    <w:p w:rsidR="00BA3604" w:rsidRPr="00BA3604" w:rsidRDefault="00BA3604" w:rsidP="00BA3604">
      <w:pPr>
        <w:shd w:val="clear" w:color="auto" w:fill="FFFFFF"/>
        <w:spacing w:after="150" w:line="240" w:lineRule="auto"/>
        <w:rPr>
          <w:rFonts w:ascii="Times New Roman" w:eastAsia="Times New Roman" w:hAnsi="Times New Roman" w:cs="Times New Roman"/>
          <w:color w:val="000000"/>
          <w:sz w:val="24"/>
          <w:szCs w:val="24"/>
          <w:lang w:eastAsia="hr-HR"/>
        </w:rPr>
      </w:pPr>
      <w:r w:rsidRPr="00BA3604">
        <w:rPr>
          <w:rFonts w:ascii="Times New Roman" w:eastAsia="Times New Roman" w:hAnsi="Times New Roman" w:cs="Times New Roman"/>
          <w:color w:val="000000"/>
          <w:sz w:val="24"/>
          <w:szCs w:val="24"/>
          <w:lang w:eastAsia="hr-HR"/>
        </w:rPr>
        <w:t>Izgradnja i uređenje planiranog prostora se mora odvijati na način da ne utječe nepovoljno na okoliš i to tako da se ugrađuju kvalitetni i planom propisani građevinski i biljni materijali na način kako je planom uvjetovano. Naročitu pažnju treba posvetiti očuvanju kvalitetnih prirodnih resursa, odnosno održavanju uređenih zelenih površina, dakle kvalitetnom odnosu prema postojećim ili planiranim prirodnim sadržajima. Za vrijeme i nakon izgradnje svih predviđenih prostornih sadržaja mora se poštovati načelo o zaštiti okoliša.</w:t>
      </w:r>
    </w:p>
    <w:p w:rsidR="00BA3604" w:rsidRPr="00BA3604" w:rsidRDefault="00BA3604" w:rsidP="00BA3604">
      <w:pPr>
        <w:shd w:val="clear" w:color="auto" w:fill="FFFFFF"/>
        <w:spacing w:after="150" w:line="240" w:lineRule="auto"/>
        <w:jc w:val="center"/>
        <w:rPr>
          <w:rFonts w:ascii="Times New Roman" w:eastAsia="Times New Roman" w:hAnsi="Times New Roman" w:cs="Times New Roman"/>
          <w:color w:val="000000"/>
          <w:sz w:val="24"/>
          <w:szCs w:val="24"/>
          <w:lang w:eastAsia="hr-HR"/>
        </w:rPr>
      </w:pPr>
      <w:r w:rsidRPr="00BA3604">
        <w:rPr>
          <w:rFonts w:ascii="Times New Roman" w:eastAsia="Times New Roman" w:hAnsi="Times New Roman" w:cs="Times New Roman"/>
          <w:color w:val="000000"/>
          <w:sz w:val="24"/>
          <w:szCs w:val="24"/>
          <w:lang w:eastAsia="hr-HR"/>
        </w:rPr>
        <w:t>Članak 33.</w:t>
      </w:r>
    </w:p>
    <w:p w:rsidR="00BA3604" w:rsidRPr="00BA3604" w:rsidRDefault="00BA3604" w:rsidP="00BA3604">
      <w:pPr>
        <w:shd w:val="clear" w:color="auto" w:fill="FFFFFF"/>
        <w:spacing w:after="150" w:line="240" w:lineRule="auto"/>
        <w:rPr>
          <w:rFonts w:ascii="Times New Roman" w:eastAsia="Times New Roman" w:hAnsi="Times New Roman" w:cs="Times New Roman"/>
          <w:color w:val="000000"/>
          <w:sz w:val="24"/>
          <w:szCs w:val="24"/>
          <w:lang w:eastAsia="hr-HR"/>
        </w:rPr>
      </w:pPr>
      <w:r w:rsidRPr="00BA3604">
        <w:rPr>
          <w:rFonts w:ascii="Times New Roman" w:eastAsia="Times New Roman" w:hAnsi="Times New Roman" w:cs="Times New Roman"/>
          <w:color w:val="000000"/>
          <w:sz w:val="24"/>
          <w:szCs w:val="24"/>
          <w:lang w:eastAsia="hr-HR"/>
        </w:rPr>
        <w:t xml:space="preserve">Unutar obuhvata Plana nisu predviđeni nikakve radnje i tehnološki procesi koji svojom djelatnošću onečišćuju okoliš, zagađuju zrak ili stvaraju buku. Također je zabranjeno odlaganje krutog otpada u neposredni okoliš, osim na način i na mjestima gdje to utvrđenom ovim Planom i komunalnim redom Općine </w:t>
      </w:r>
      <w:proofErr w:type="spellStart"/>
      <w:r w:rsidRPr="00BA3604">
        <w:rPr>
          <w:rFonts w:ascii="Times New Roman" w:eastAsia="Times New Roman" w:hAnsi="Times New Roman" w:cs="Times New Roman"/>
          <w:color w:val="000000"/>
          <w:sz w:val="24"/>
          <w:szCs w:val="24"/>
          <w:lang w:eastAsia="hr-HR"/>
        </w:rPr>
        <w:t>Privlaka</w:t>
      </w:r>
      <w:proofErr w:type="spellEnd"/>
      <w:r w:rsidRPr="00BA3604">
        <w:rPr>
          <w:rFonts w:ascii="Times New Roman" w:eastAsia="Times New Roman" w:hAnsi="Times New Roman" w:cs="Times New Roman"/>
          <w:color w:val="000000"/>
          <w:sz w:val="24"/>
          <w:szCs w:val="24"/>
          <w:lang w:eastAsia="hr-HR"/>
        </w:rPr>
        <w:t>. Zabranjeno je i ispuštanje bilo kakvih otpadnih tekućina u neposredni okoliš.</w:t>
      </w:r>
    </w:p>
    <w:p w:rsidR="00BA3604" w:rsidRPr="00BA3604" w:rsidRDefault="00BA3604" w:rsidP="00BA3604">
      <w:pPr>
        <w:shd w:val="clear" w:color="auto" w:fill="FFFFFF"/>
        <w:spacing w:after="150" w:line="240" w:lineRule="auto"/>
        <w:rPr>
          <w:rFonts w:ascii="Times New Roman" w:eastAsia="Times New Roman" w:hAnsi="Times New Roman" w:cs="Times New Roman"/>
          <w:color w:val="000000"/>
          <w:sz w:val="24"/>
          <w:szCs w:val="24"/>
          <w:lang w:eastAsia="hr-HR"/>
        </w:rPr>
      </w:pPr>
      <w:r w:rsidRPr="00BA3604">
        <w:rPr>
          <w:rFonts w:ascii="Times New Roman" w:eastAsia="Times New Roman" w:hAnsi="Times New Roman" w:cs="Times New Roman"/>
          <w:color w:val="000000"/>
          <w:sz w:val="24"/>
          <w:szCs w:val="24"/>
          <w:lang w:eastAsia="hr-HR"/>
        </w:rPr>
        <w:t> </w:t>
      </w:r>
    </w:p>
    <w:p w:rsidR="00BA3604" w:rsidRPr="00BA3604" w:rsidRDefault="00BA3604" w:rsidP="00BA3604">
      <w:pPr>
        <w:shd w:val="clear" w:color="auto" w:fill="FFFFFF"/>
        <w:spacing w:after="150" w:line="240" w:lineRule="auto"/>
        <w:rPr>
          <w:rFonts w:ascii="Times New Roman" w:eastAsia="Times New Roman" w:hAnsi="Times New Roman" w:cs="Times New Roman"/>
          <w:color w:val="000000"/>
          <w:sz w:val="24"/>
          <w:szCs w:val="24"/>
          <w:lang w:eastAsia="hr-HR"/>
        </w:rPr>
      </w:pPr>
      <w:r w:rsidRPr="00BA3604">
        <w:rPr>
          <w:rFonts w:ascii="Times New Roman" w:eastAsia="Times New Roman" w:hAnsi="Times New Roman" w:cs="Times New Roman"/>
          <w:b/>
          <w:bCs/>
          <w:color w:val="000000"/>
          <w:sz w:val="24"/>
          <w:szCs w:val="24"/>
          <w:lang w:eastAsia="hr-HR"/>
        </w:rPr>
        <w:t>Zaštita tla</w:t>
      </w:r>
    </w:p>
    <w:p w:rsidR="00BA3604" w:rsidRPr="00BA3604" w:rsidRDefault="00BA3604" w:rsidP="00BA3604">
      <w:pPr>
        <w:shd w:val="clear" w:color="auto" w:fill="FFFFFF"/>
        <w:spacing w:after="150" w:line="240" w:lineRule="auto"/>
        <w:jc w:val="center"/>
        <w:rPr>
          <w:rFonts w:ascii="Times New Roman" w:eastAsia="Times New Roman" w:hAnsi="Times New Roman" w:cs="Times New Roman"/>
          <w:color w:val="000000"/>
          <w:sz w:val="24"/>
          <w:szCs w:val="24"/>
          <w:lang w:eastAsia="hr-HR"/>
        </w:rPr>
      </w:pPr>
      <w:r w:rsidRPr="00BA3604">
        <w:rPr>
          <w:rFonts w:ascii="Times New Roman" w:eastAsia="Times New Roman" w:hAnsi="Times New Roman" w:cs="Times New Roman"/>
          <w:color w:val="000000"/>
          <w:sz w:val="24"/>
          <w:szCs w:val="24"/>
          <w:lang w:eastAsia="hr-HR"/>
        </w:rPr>
        <w:lastRenderedPageBreak/>
        <w:t>Članak 34.</w:t>
      </w:r>
    </w:p>
    <w:p w:rsidR="00BA3604" w:rsidRPr="00BA3604" w:rsidRDefault="00BA3604" w:rsidP="00BA3604">
      <w:pPr>
        <w:shd w:val="clear" w:color="auto" w:fill="FFFFFF"/>
        <w:spacing w:after="150" w:line="240" w:lineRule="auto"/>
        <w:rPr>
          <w:rFonts w:ascii="Times New Roman" w:eastAsia="Times New Roman" w:hAnsi="Times New Roman" w:cs="Times New Roman"/>
          <w:color w:val="000000"/>
          <w:sz w:val="24"/>
          <w:szCs w:val="24"/>
          <w:lang w:eastAsia="hr-HR"/>
        </w:rPr>
      </w:pPr>
      <w:r w:rsidRPr="00BA3604">
        <w:rPr>
          <w:rFonts w:ascii="Times New Roman" w:eastAsia="Times New Roman" w:hAnsi="Times New Roman" w:cs="Times New Roman"/>
          <w:color w:val="000000"/>
          <w:sz w:val="24"/>
          <w:szCs w:val="24"/>
          <w:lang w:eastAsia="hr-HR"/>
        </w:rPr>
        <w:t>U cilju zaštite tla potrebno će biti poduzeti slijedeće aktivnosti:</w:t>
      </w:r>
    </w:p>
    <w:p w:rsidR="00BA3604" w:rsidRPr="00BA3604" w:rsidRDefault="00BA3604" w:rsidP="00BA3604">
      <w:pPr>
        <w:shd w:val="clear" w:color="auto" w:fill="FFFFFF"/>
        <w:spacing w:after="150" w:line="240" w:lineRule="auto"/>
        <w:rPr>
          <w:rFonts w:ascii="Times New Roman" w:eastAsia="Times New Roman" w:hAnsi="Times New Roman" w:cs="Times New Roman"/>
          <w:color w:val="000000"/>
          <w:sz w:val="24"/>
          <w:szCs w:val="24"/>
          <w:lang w:eastAsia="hr-HR"/>
        </w:rPr>
      </w:pPr>
      <w:r w:rsidRPr="00BA3604">
        <w:rPr>
          <w:rFonts w:ascii="Times New Roman" w:eastAsia="Times New Roman" w:hAnsi="Times New Roman" w:cs="Times New Roman"/>
          <w:color w:val="000000"/>
          <w:sz w:val="24"/>
          <w:szCs w:val="24"/>
          <w:lang w:eastAsia="hr-HR"/>
        </w:rPr>
        <w:t>-  dugoročno kvalitativno i kvantitativno osigurati i održavati funkcije tla, primjereno staništu</w:t>
      </w:r>
    </w:p>
    <w:p w:rsidR="00BA3604" w:rsidRPr="00BA3604" w:rsidRDefault="00BA3604" w:rsidP="00BA3604">
      <w:pPr>
        <w:shd w:val="clear" w:color="auto" w:fill="FFFFFF"/>
        <w:spacing w:after="150" w:line="240" w:lineRule="auto"/>
        <w:rPr>
          <w:rFonts w:ascii="Times New Roman" w:eastAsia="Times New Roman" w:hAnsi="Times New Roman" w:cs="Times New Roman"/>
          <w:color w:val="000000"/>
          <w:sz w:val="24"/>
          <w:szCs w:val="24"/>
          <w:lang w:eastAsia="hr-HR"/>
        </w:rPr>
      </w:pPr>
      <w:r w:rsidRPr="00BA3604">
        <w:rPr>
          <w:rFonts w:ascii="Times New Roman" w:eastAsia="Times New Roman" w:hAnsi="Times New Roman" w:cs="Times New Roman"/>
          <w:color w:val="000000"/>
          <w:sz w:val="24"/>
          <w:szCs w:val="24"/>
          <w:lang w:eastAsia="hr-HR"/>
        </w:rPr>
        <w:t>-  u cilju zaštite od prirodnih razaranja potrebno je poticati procese prirodnog pomlađivanja šuma i autohtone šumske zajednice.</w:t>
      </w:r>
    </w:p>
    <w:p w:rsidR="00BA3604" w:rsidRPr="00BA3604" w:rsidRDefault="00BA3604" w:rsidP="00BA3604">
      <w:pPr>
        <w:shd w:val="clear" w:color="auto" w:fill="FFFFFF"/>
        <w:spacing w:after="150" w:line="240" w:lineRule="auto"/>
        <w:rPr>
          <w:rFonts w:ascii="Times New Roman" w:eastAsia="Times New Roman" w:hAnsi="Times New Roman" w:cs="Times New Roman"/>
          <w:color w:val="000000"/>
          <w:sz w:val="24"/>
          <w:szCs w:val="24"/>
          <w:lang w:eastAsia="hr-HR"/>
        </w:rPr>
      </w:pPr>
      <w:r w:rsidRPr="00BA3604">
        <w:rPr>
          <w:rFonts w:ascii="Times New Roman" w:eastAsia="Times New Roman" w:hAnsi="Times New Roman" w:cs="Times New Roman"/>
          <w:color w:val="000000"/>
          <w:sz w:val="24"/>
          <w:szCs w:val="24"/>
          <w:lang w:eastAsia="hr-HR"/>
        </w:rPr>
        <w:t> </w:t>
      </w:r>
    </w:p>
    <w:p w:rsidR="00BA3604" w:rsidRPr="00BA3604" w:rsidRDefault="00BA3604" w:rsidP="00BA3604">
      <w:pPr>
        <w:shd w:val="clear" w:color="auto" w:fill="FFFFFF"/>
        <w:spacing w:after="150" w:line="240" w:lineRule="auto"/>
        <w:rPr>
          <w:rFonts w:ascii="Times New Roman" w:eastAsia="Times New Roman" w:hAnsi="Times New Roman" w:cs="Times New Roman"/>
          <w:color w:val="000000"/>
          <w:sz w:val="24"/>
          <w:szCs w:val="24"/>
          <w:lang w:eastAsia="hr-HR"/>
        </w:rPr>
      </w:pPr>
      <w:r w:rsidRPr="00BA3604">
        <w:rPr>
          <w:rFonts w:ascii="Times New Roman" w:eastAsia="Times New Roman" w:hAnsi="Times New Roman" w:cs="Times New Roman"/>
          <w:b/>
          <w:bCs/>
          <w:color w:val="000000"/>
          <w:sz w:val="24"/>
          <w:szCs w:val="24"/>
          <w:lang w:eastAsia="hr-HR"/>
        </w:rPr>
        <w:t>Zaštita zraka</w:t>
      </w:r>
    </w:p>
    <w:p w:rsidR="00BA3604" w:rsidRPr="00BA3604" w:rsidRDefault="00BA3604" w:rsidP="00BA3604">
      <w:pPr>
        <w:shd w:val="clear" w:color="auto" w:fill="FFFFFF"/>
        <w:spacing w:after="150" w:line="240" w:lineRule="auto"/>
        <w:jc w:val="center"/>
        <w:rPr>
          <w:rFonts w:ascii="Times New Roman" w:eastAsia="Times New Roman" w:hAnsi="Times New Roman" w:cs="Times New Roman"/>
          <w:color w:val="000000"/>
          <w:sz w:val="24"/>
          <w:szCs w:val="24"/>
          <w:lang w:eastAsia="hr-HR"/>
        </w:rPr>
      </w:pPr>
      <w:r w:rsidRPr="00BA3604">
        <w:rPr>
          <w:rFonts w:ascii="Times New Roman" w:eastAsia="Times New Roman" w:hAnsi="Times New Roman" w:cs="Times New Roman"/>
          <w:color w:val="000000"/>
          <w:sz w:val="24"/>
          <w:szCs w:val="24"/>
          <w:lang w:eastAsia="hr-HR"/>
        </w:rPr>
        <w:t>Članak 35.</w:t>
      </w:r>
    </w:p>
    <w:p w:rsidR="00BA3604" w:rsidRPr="00BA3604" w:rsidRDefault="00BA3604" w:rsidP="00BA3604">
      <w:pPr>
        <w:shd w:val="clear" w:color="auto" w:fill="FFFFFF"/>
        <w:spacing w:after="150" w:line="240" w:lineRule="auto"/>
        <w:rPr>
          <w:rFonts w:ascii="Times New Roman" w:eastAsia="Times New Roman" w:hAnsi="Times New Roman" w:cs="Times New Roman"/>
          <w:color w:val="000000"/>
          <w:sz w:val="24"/>
          <w:szCs w:val="24"/>
          <w:lang w:eastAsia="hr-HR"/>
        </w:rPr>
      </w:pPr>
      <w:r w:rsidRPr="00BA3604">
        <w:rPr>
          <w:rFonts w:ascii="Times New Roman" w:eastAsia="Times New Roman" w:hAnsi="Times New Roman" w:cs="Times New Roman"/>
          <w:color w:val="000000"/>
          <w:sz w:val="24"/>
          <w:szCs w:val="24"/>
          <w:lang w:eastAsia="hr-HR"/>
        </w:rPr>
        <w:t>U cilju poboljšanja kakvoće zraka određuju se slijedeće mjere i aktivnosti na području planiranja i uređenja javnih prostora i površina</w:t>
      </w:r>
    </w:p>
    <w:p w:rsidR="00BA3604" w:rsidRPr="00BA3604" w:rsidRDefault="00BA3604" w:rsidP="00BA3604">
      <w:pPr>
        <w:shd w:val="clear" w:color="auto" w:fill="FFFFFF"/>
        <w:spacing w:after="150" w:line="240" w:lineRule="auto"/>
        <w:rPr>
          <w:rFonts w:ascii="Times New Roman" w:eastAsia="Times New Roman" w:hAnsi="Times New Roman" w:cs="Times New Roman"/>
          <w:color w:val="000000"/>
          <w:sz w:val="24"/>
          <w:szCs w:val="24"/>
          <w:lang w:eastAsia="hr-HR"/>
        </w:rPr>
      </w:pPr>
      <w:r w:rsidRPr="00BA3604">
        <w:rPr>
          <w:rFonts w:ascii="Times New Roman" w:eastAsia="Times New Roman" w:hAnsi="Times New Roman" w:cs="Times New Roman"/>
          <w:color w:val="000000"/>
          <w:sz w:val="24"/>
          <w:szCs w:val="24"/>
          <w:lang w:eastAsia="hr-HR"/>
        </w:rPr>
        <w:t>-  proširiti postojeće pješačke zone</w:t>
      </w:r>
    </w:p>
    <w:p w:rsidR="00BA3604" w:rsidRPr="00BA3604" w:rsidRDefault="00BA3604" w:rsidP="00BA3604">
      <w:pPr>
        <w:shd w:val="clear" w:color="auto" w:fill="FFFFFF"/>
        <w:spacing w:after="150" w:line="240" w:lineRule="auto"/>
        <w:rPr>
          <w:rFonts w:ascii="Times New Roman" w:eastAsia="Times New Roman" w:hAnsi="Times New Roman" w:cs="Times New Roman"/>
          <w:color w:val="000000"/>
          <w:sz w:val="24"/>
          <w:szCs w:val="24"/>
          <w:lang w:eastAsia="hr-HR"/>
        </w:rPr>
      </w:pPr>
      <w:r w:rsidRPr="00BA3604">
        <w:rPr>
          <w:rFonts w:ascii="Times New Roman" w:eastAsia="Times New Roman" w:hAnsi="Times New Roman" w:cs="Times New Roman"/>
          <w:color w:val="000000"/>
          <w:sz w:val="24"/>
          <w:szCs w:val="24"/>
          <w:lang w:eastAsia="hr-HR"/>
        </w:rPr>
        <w:t>-  osigurati dovoljnu količinu zelenila unutar građevinskih zona i pojedinih čestica, kao i zelenih površina u odnosu na druge javne sadržaje unutar zona obuhvata</w:t>
      </w:r>
    </w:p>
    <w:p w:rsidR="00BA3604" w:rsidRPr="00BA3604" w:rsidRDefault="00BA3604" w:rsidP="00BA3604">
      <w:pPr>
        <w:shd w:val="clear" w:color="auto" w:fill="FFFFFF"/>
        <w:spacing w:after="150" w:line="240" w:lineRule="auto"/>
        <w:rPr>
          <w:rFonts w:ascii="Times New Roman" w:eastAsia="Times New Roman" w:hAnsi="Times New Roman" w:cs="Times New Roman"/>
          <w:color w:val="000000"/>
          <w:sz w:val="24"/>
          <w:szCs w:val="24"/>
          <w:lang w:eastAsia="hr-HR"/>
        </w:rPr>
      </w:pPr>
      <w:r w:rsidRPr="00BA3604">
        <w:rPr>
          <w:rFonts w:ascii="Times New Roman" w:eastAsia="Times New Roman" w:hAnsi="Times New Roman" w:cs="Times New Roman"/>
          <w:color w:val="000000"/>
          <w:sz w:val="24"/>
          <w:szCs w:val="24"/>
          <w:lang w:eastAsia="hr-HR"/>
        </w:rPr>
        <w:t>-  korištenje obnovljivih izvora za proizvodnju energije</w:t>
      </w:r>
    </w:p>
    <w:p w:rsidR="00BA3604" w:rsidRPr="00BA3604" w:rsidRDefault="00BA3604" w:rsidP="00BA3604">
      <w:pPr>
        <w:shd w:val="clear" w:color="auto" w:fill="FFFFFF"/>
        <w:spacing w:after="150" w:line="240" w:lineRule="auto"/>
        <w:rPr>
          <w:rFonts w:ascii="Times New Roman" w:eastAsia="Times New Roman" w:hAnsi="Times New Roman" w:cs="Times New Roman"/>
          <w:color w:val="000000"/>
          <w:sz w:val="24"/>
          <w:szCs w:val="24"/>
          <w:lang w:eastAsia="hr-HR"/>
        </w:rPr>
      </w:pPr>
      <w:r w:rsidRPr="00BA3604">
        <w:rPr>
          <w:rFonts w:ascii="Times New Roman" w:eastAsia="Times New Roman" w:hAnsi="Times New Roman" w:cs="Times New Roman"/>
          <w:color w:val="000000"/>
          <w:sz w:val="24"/>
          <w:szCs w:val="24"/>
          <w:lang w:eastAsia="hr-HR"/>
        </w:rPr>
        <w:t> </w:t>
      </w:r>
    </w:p>
    <w:p w:rsidR="00BA3604" w:rsidRPr="00BA3604" w:rsidRDefault="00BA3604" w:rsidP="00BA3604">
      <w:pPr>
        <w:shd w:val="clear" w:color="auto" w:fill="FFFFFF"/>
        <w:spacing w:after="150" w:line="240" w:lineRule="auto"/>
        <w:rPr>
          <w:rFonts w:ascii="Times New Roman" w:eastAsia="Times New Roman" w:hAnsi="Times New Roman" w:cs="Times New Roman"/>
          <w:color w:val="000000"/>
          <w:sz w:val="24"/>
          <w:szCs w:val="24"/>
          <w:lang w:eastAsia="hr-HR"/>
        </w:rPr>
      </w:pPr>
      <w:r w:rsidRPr="00BA3604">
        <w:rPr>
          <w:rFonts w:ascii="Times New Roman" w:eastAsia="Times New Roman" w:hAnsi="Times New Roman" w:cs="Times New Roman"/>
          <w:b/>
          <w:bCs/>
          <w:color w:val="000000"/>
          <w:sz w:val="24"/>
          <w:szCs w:val="24"/>
          <w:lang w:eastAsia="hr-HR"/>
        </w:rPr>
        <w:t>Zaštita voda</w:t>
      </w:r>
    </w:p>
    <w:p w:rsidR="00BA3604" w:rsidRPr="00BA3604" w:rsidRDefault="00BA3604" w:rsidP="00BA3604">
      <w:pPr>
        <w:shd w:val="clear" w:color="auto" w:fill="FFFFFF"/>
        <w:spacing w:after="150" w:line="240" w:lineRule="auto"/>
        <w:jc w:val="center"/>
        <w:rPr>
          <w:rFonts w:ascii="Times New Roman" w:eastAsia="Times New Roman" w:hAnsi="Times New Roman" w:cs="Times New Roman"/>
          <w:color w:val="000000"/>
          <w:sz w:val="24"/>
          <w:szCs w:val="24"/>
          <w:lang w:eastAsia="hr-HR"/>
        </w:rPr>
      </w:pPr>
      <w:r w:rsidRPr="00BA3604">
        <w:rPr>
          <w:rFonts w:ascii="Times New Roman" w:eastAsia="Times New Roman" w:hAnsi="Times New Roman" w:cs="Times New Roman"/>
          <w:color w:val="000000"/>
          <w:sz w:val="24"/>
          <w:szCs w:val="24"/>
          <w:lang w:eastAsia="hr-HR"/>
        </w:rPr>
        <w:t>Članak 36.</w:t>
      </w:r>
    </w:p>
    <w:p w:rsidR="00BA3604" w:rsidRPr="00BA3604" w:rsidRDefault="00BA3604" w:rsidP="00BA3604">
      <w:pPr>
        <w:shd w:val="clear" w:color="auto" w:fill="FFFFFF"/>
        <w:spacing w:after="150" w:line="240" w:lineRule="auto"/>
        <w:rPr>
          <w:rFonts w:ascii="Times New Roman" w:eastAsia="Times New Roman" w:hAnsi="Times New Roman" w:cs="Times New Roman"/>
          <w:color w:val="000000"/>
          <w:sz w:val="24"/>
          <w:szCs w:val="24"/>
          <w:lang w:eastAsia="hr-HR"/>
        </w:rPr>
      </w:pPr>
      <w:r w:rsidRPr="00BA3604">
        <w:rPr>
          <w:rFonts w:ascii="Times New Roman" w:eastAsia="Times New Roman" w:hAnsi="Times New Roman" w:cs="Times New Roman"/>
          <w:color w:val="000000"/>
          <w:sz w:val="24"/>
          <w:szCs w:val="24"/>
          <w:lang w:eastAsia="hr-HR"/>
        </w:rPr>
        <w:t>Sve komunalne otpadne vode treba tretirati preko pročistača otpadnih voda. Do uključivanja u sustav obvezna je izgradnja vodonepropusnih sabirnih jama, koje će se prazniti putem nadležnog komunalnog poduzeća.</w:t>
      </w:r>
    </w:p>
    <w:p w:rsidR="00BA3604" w:rsidRPr="00BA3604" w:rsidRDefault="00BA3604" w:rsidP="00BA3604">
      <w:pPr>
        <w:shd w:val="clear" w:color="auto" w:fill="FFFFFF"/>
        <w:spacing w:after="150" w:line="240" w:lineRule="auto"/>
        <w:rPr>
          <w:rFonts w:ascii="Times New Roman" w:eastAsia="Times New Roman" w:hAnsi="Times New Roman" w:cs="Times New Roman"/>
          <w:color w:val="000000"/>
          <w:sz w:val="24"/>
          <w:szCs w:val="24"/>
          <w:lang w:eastAsia="hr-HR"/>
        </w:rPr>
      </w:pPr>
      <w:r w:rsidRPr="00BA3604">
        <w:rPr>
          <w:rFonts w:ascii="Times New Roman" w:eastAsia="Times New Roman" w:hAnsi="Times New Roman" w:cs="Times New Roman"/>
          <w:color w:val="000000"/>
          <w:sz w:val="24"/>
          <w:szCs w:val="24"/>
          <w:lang w:eastAsia="hr-HR"/>
        </w:rPr>
        <w:t> </w:t>
      </w:r>
    </w:p>
    <w:p w:rsidR="00BA3604" w:rsidRPr="00BA3604" w:rsidRDefault="00BA3604" w:rsidP="00BA3604">
      <w:pPr>
        <w:shd w:val="clear" w:color="auto" w:fill="FFFFFF"/>
        <w:spacing w:after="150" w:line="240" w:lineRule="auto"/>
        <w:rPr>
          <w:rFonts w:ascii="Times New Roman" w:eastAsia="Times New Roman" w:hAnsi="Times New Roman" w:cs="Times New Roman"/>
          <w:color w:val="000000"/>
          <w:sz w:val="24"/>
          <w:szCs w:val="24"/>
          <w:lang w:eastAsia="hr-HR"/>
        </w:rPr>
      </w:pPr>
      <w:r w:rsidRPr="00BA3604">
        <w:rPr>
          <w:rFonts w:ascii="Times New Roman" w:eastAsia="Times New Roman" w:hAnsi="Times New Roman" w:cs="Times New Roman"/>
          <w:b/>
          <w:bCs/>
          <w:color w:val="000000"/>
          <w:sz w:val="24"/>
          <w:szCs w:val="24"/>
          <w:lang w:eastAsia="hr-HR"/>
        </w:rPr>
        <w:t>8. Mjere posebne zaštite</w:t>
      </w:r>
    </w:p>
    <w:p w:rsidR="00BA3604" w:rsidRPr="00BA3604" w:rsidRDefault="00BA3604" w:rsidP="00BA3604">
      <w:pPr>
        <w:shd w:val="clear" w:color="auto" w:fill="FFFFFF"/>
        <w:spacing w:after="150" w:line="240" w:lineRule="auto"/>
        <w:rPr>
          <w:rFonts w:ascii="Times New Roman" w:eastAsia="Times New Roman" w:hAnsi="Times New Roman" w:cs="Times New Roman"/>
          <w:color w:val="000000"/>
          <w:sz w:val="24"/>
          <w:szCs w:val="24"/>
          <w:lang w:eastAsia="hr-HR"/>
        </w:rPr>
      </w:pPr>
      <w:r w:rsidRPr="00BA3604">
        <w:rPr>
          <w:rFonts w:ascii="Times New Roman" w:eastAsia="Times New Roman" w:hAnsi="Times New Roman" w:cs="Times New Roman"/>
          <w:b/>
          <w:bCs/>
          <w:color w:val="000000"/>
          <w:sz w:val="24"/>
          <w:szCs w:val="24"/>
          <w:lang w:eastAsia="hr-HR"/>
        </w:rPr>
        <w:t>Zaštita od požara</w:t>
      </w:r>
    </w:p>
    <w:p w:rsidR="00BA3604" w:rsidRPr="00BA3604" w:rsidRDefault="00BA3604" w:rsidP="00BA3604">
      <w:pPr>
        <w:shd w:val="clear" w:color="auto" w:fill="FFFFFF"/>
        <w:spacing w:after="150" w:line="240" w:lineRule="auto"/>
        <w:jc w:val="center"/>
        <w:rPr>
          <w:rFonts w:ascii="Times New Roman" w:eastAsia="Times New Roman" w:hAnsi="Times New Roman" w:cs="Times New Roman"/>
          <w:color w:val="000000"/>
          <w:sz w:val="24"/>
          <w:szCs w:val="24"/>
          <w:lang w:eastAsia="hr-HR"/>
        </w:rPr>
      </w:pPr>
      <w:r w:rsidRPr="00BA3604">
        <w:rPr>
          <w:rFonts w:ascii="Times New Roman" w:eastAsia="Times New Roman" w:hAnsi="Times New Roman" w:cs="Times New Roman"/>
          <w:color w:val="000000"/>
          <w:sz w:val="24"/>
          <w:szCs w:val="24"/>
          <w:lang w:eastAsia="hr-HR"/>
        </w:rPr>
        <w:t>Članak 37.</w:t>
      </w:r>
    </w:p>
    <w:p w:rsidR="00BA3604" w:rsidRPr="00BA3604" w:rsidRDefault="00BA3604" w:rsidP="00BA3604">
      <w:pPr>
        <w:shd w:val="clear" w:color="auto" w:fill="FFFFFF"/>
        <w:spacing w:after="150" w:line="240" w:lineRule="auto"/>
        <w:rPr>
          <w:rFonts w:ascii="Times New Roman" w:eastAsia="Times New Roman" w:hAnsi="Times New Roman" w:cs="Times New Roman"/>
          <w:color w:val="000000"/>
          <w:sz w:val="24"/>
          <w:szCs w:val="24"/>
          <w:lang w:eastAsia="hr-HR"/>
        </w:rPr>
      </w:pPr>
      <w:r w:rsidRPr="00BA3604">
        <w:rPr>
          <w:rFonts w:ascii="Times New Roman" w:eastAsia="Times New Roman" w:hAnsi="Times New Roman" w:cs="Times New Roman"/>
          <w:color w:val="000000"/>
          <w:sz w:val="24"/>
          <w:szCs w:val="24"/>
          <w:lang w:eastAsia="hr-HR"/>
        </w:rPr>
        <w:t>U svrhu sprječavanja širenja požara na susjedne građevine, građevina mora biti udaljena od susjednih građevina najmanje 4 m ili manje, ako se dokaže uzimajući u obzir požarno opterećenje, brzinu širenja požara, požarne karakteristike materijala građevine, veličinu otvora na vanjskim zidovima građevine i dr. da se požar neće prenijeti na susjedne građevine ili mora biti odvojen od susjednih građevina požarnim zidom vatrootpornosti najmanje 90 minuta, koji u slučaju da građevina ima krovnu konstrukciju (ne odnosi se na ravni krov vatrootpornosti najmanje 90 minuta) nadvisuje krov građevine najmanje 0,5 m ili završava dvostranom konzolom iste vatrootpornosti dužine najmanje 1 m ispod pokrova krovišta, koji mora biti od negorivog materijala na dužini konzole.</w:t>
      </w:r>
    </w:p>
    <w:p w:rsidR="00BA3604" w:rsidRPr="00BA3604" w:rsidRDefault="00BA3604" w:rsidP="00BA3604">
      <w:pPr>
        <w:shd w:val="clear" w:color="auto" w:fill="FFFFFF"/>
        <w:spacing w:after="150" w:line="240" w:lineRule="auto"/>
        <w:rPr>
          <w:rFonts w:ascii="Times New Roman" w:eastAsia="Times New Roman" w:hAnsi="Times New Roman" w:cs="Times New Roman"/>
          <w:color w:val="000000"/>
          <w:sz w:val="24"/>
          <w:szCs w:val="24"/>
          <w:lang w:eastAsia="hr-HR"/>
        </w:rPr>
      </w:pPr>
      <w:r w:rsidRPr="00BA3604">
        <w:rPr>
          <w:rFonts w:ascii="Times New Roman" w:eastAsia="Times New Roman" w:hAnsi="Times New Roman" w:cs="Times New Roman"/>
          <w:color w:val="000000"/>
          <w:sz w:val="24"/>
          <w:szCs w:val="24"/>
          <w:lang w:eastAsia="hr-HR"/>
        </w:rPr>
        <w:t>Radi omogućavanja spašavanja osoba iz građevina i gašenja požara na građevinama i otvorenom prostoru, građevina mora imati vatrogasni prilaz određen prema posebnom propisu, a prilikom gradnje ili rekonstrukcije vodoopskrbnih mreža, mora se ukoliko ne postoji predvidjeti unutarnja i vanjska hidrantska mreža.</w:t>
      </w:r>
    </w:p>
    <w:p w:rsidR="00BA3604" w:rsidRPr="00BA3604" w:rsidRDefault="00BA3604" w:rsidP="00BA3604">
      <w:pPr>
        <w:shd w:val="clear" w:color="auto" w:fill="FFFFFF"/>
        <w:spacing w:after="150" w:line="240" w:lineRule="auto"/>
        <w:rPr>
          <w:rFonts w:ascii="Times New Roman" w:eastAsia="Times New Roman" w:hAnsi="Times New Roman" w:cs="Times New Roman"/>
          <w:color w:val="000000"/>
          <w:sz w:val="24"/>
          <w:szCs w:val="24"/>
          <w:lang w:eastAsia="hr-HR"/>
        </w:rPr>
      </w:pPr>
      <w:r w:rsidRPr="00BA3604">
        <w:rPr>
          <w:rFonts w:ascii="Times New Roman" w:eastAsia="Times New Roman" w:hAnsi="Times New Roman" w:cs="Times New Roman"/>
          <w:color w:val="000000"/>
          <w:sz w:val="24"/>
          <w:szCs w:val="24"/>
          <w:lang w:eastAsia="hr-HR"/>
        </w:rPr>
        <w:t xml:space="preserve">Građevine moraju biti projektirane i izgrađene tako da ispunjavaju bitne zahtjeve iz područja zaštite od požara utvrđene Zakonom  o zaštiti od požara ("Narodne novine" br. 92/10) i na </w:t>
      </w:r>
      <w:r w:rsidRPr="00BA3604">
        <w:rPr>
          <w:rFonts w:ascii="Times New Roman" w:eastAsia="Times New Roman" w:hAnsi="Times New Roman" w:cs="Times New Roman"/>
          <w:color w:val="000000"/>
          <w:sz w:val="24"/>
          <w:szCs w:val="24"/>
          <w:lang w:eastAsia="hr-HR"/>
        </w:rPr>
        <w:lastRenderedPageBreak/>
        <w:t>temelju njega donesenih propisa, te uvjetima zaštite od požara utvrđenim posebnim zakonima i na temelju njih donesenih propisa.</w:t>
      </w:r>
    </w:p>
    <w:p w:rsidR="00BA3604" w:rsidRPr="00BA3604" w:rsidRDefault="00BA3604" w:rsidP="00BA3604">
      <w:pPr>
        <w:shd w:val="clear" w:color="auto" w:fill="FFFFFF"/>
        <w:spacing w:after="150" w:line="240" w:lineRule="auto"/>
        <w:rPr>
          <w:rFonts w:ascii="Times New Roman" w:eastAsia="Times New Roman" w:hAnsi="Times New Roman" w:cs="Times New Roman"/>
          <w:color w:val="000000"/>
          <w:sz w:val="24"/>
          <w:szCs w:val="24"/>
          <w:lang w:eastAsia="hr-HR"/>
        </w:rPr>
      </w:pPr>
      <w:r w:rsidRPr="00BA3604">
        <w:rPr>
          <w:rFonts w:ascii="Times New Roman" w:eastAsia="Times New Roman" w:hAnsi="Times New Roman" w:cs="Times New Roman"/>
          <w:color w:val="000000"/>
          <w:sz w:val="24"/>
          <w:szCs w:val="24"/>
          <w:lang w:eastAsia="hr-HR"/>
        </w:rPr>
        <w:t>Ostale mjere zaštite od požara treba projektirati u skladu s važećim hrvatskim propisima i normama koji reguliraju ovu problematiku.</w:t>
      </w:r>
    </w:p>
    <w:p w:rsidR="00BA3604" w:rsidRPr="00BA3604" w:rsidRDefault="00BA3604" w:rsidP="00BA3604">
      <w:pPr>
        <w:shd w:val="clear" w:color="auto" w:fill="FFFFFF"/>
        <w:spacing w:after="150" w:line="240" w:lineRule="auto"/>
        <w:rPr>
          <w:rFonts w:ascii="Times New Roman" w:eastAsia="Times New Roman" w:hAnsi="Times New Roman" w:cs="Times New Roman"/>
          <w:color w:val="000000"/>
          <w:sz w:val="24"/>
          <w:szCs w:val="24"/>
          <w:lang w:eastAsia="hr-HR"/>
        </w:rPr>
      </w:pPr>
      <w:r w:rsidRPr="00BA3604">
        <w:rPr>
          <w:rFonts w:ascii="Times New Roman" w:eastAsia="Times New Roman" w:hAnsi="Times New Roman" w:cs="Times New Roman"/>
          <w:color w:val="000000"/>
          <w:sz w:val="24"/>
          <w:szCs w:val="24"/>
          <w:lang w:eastAsia="hr-HR"/>
        </w:rPr>
        <w:t> </w:t>
      </w:r>
    </w:p>
    <w:p w:rsidR="00BA3604" w:rsidRPr="00BA3604" w:rsidRDefault="00BA3604" w:rsidP="00BA3604">
      <w:pPr>
        <w:shd w:val="clear" w:color="auto" w:fill="FFFFFF"/>
        <w:spacing w:after="150" w:line="240" w:lineRule="auto"/>
        <w:rPr>
          <w:rFonts w:ascii="Times New Roman" w:eastAsia="Times New Roman" w:hAnsi="Times New Roman" w:cs="Times New Roman"/>
          <w:color w:val="000000"/>
          <w:sz w:val="24"/>
          <w:szCs w:val="24"/>
          <w:lang w:eastAsia="hr-HR"/>
        </w:rPr>
      </w:pPr>
      <w:r w:rsidRPr="00BA3604">
        <w:rPr>
          <w:rFonts w:ascii="Times New Roman" w:eastAsia="Times New Roman" w:hAnsi="Times New Roman" w:cs="Times New Roman"/>
          <w:b/>
          <w:bCs/>
          <w:color w:val="000000"/>
          <w:sz w:val="24"/>
          <w:szCs w:val="24"/>
          <w:lang w:eastAsia="hr-HR"/>
        </w:rPr>
        <w:t>9. Mjere provedbe plana</w:t>
      </w:r>
    </w:p>
    <w:p w:rsidR="00BA3604" w:rsidRPr="00BA3604" w:rsidRDefault="00BA3604" w:rsidP="00BA3604">
      <w:pPr>
        <w:shd w:val="clear" w:color="auto" w:fill="FFFFFF"/>
        <w:spacing w:after="150" w:line="240" w:lineRule="auto"/>
        <w:jc w:val="center"/>
        <w:rPr>
          <w:rFonts w:ascii="Times New Roman" w:eastAsia="Times New Roman" w:hAnsi="Times New Roman" w:cs="Times New Roman"/>
          <w:color w:val="000000"/>
          <w:sz w:val="24"/>
          <w:szCs w:val="24"/>
          <w:lang w:eastAsia="hr-HR"/>
        </w:rPr>
      </w:pPr>
      <w:r w:rsidRPr="00BA3604">
        <w:rPr>
          <w:rFonts w:ascii="Times New Roman" w:eastAsia="Times New Roman" w:hAnsi="Times New Roman" w:cs="Times New Roman"/>
          <w:color w:val="000000"/>
          <w:sz w:val="24"/>
          <w:szCs w:val="24"/>
          <w:lang w:eastAsia="hr-HR"/>
        </w:rPr>
        <w:t>Članak 38.</w:t>
      </w:r>
    </w:p>
    <w:p w:rsidR="00BA3604" w:rsidRPr="00BA3604" w:rsidRDefault="00BA3604" w:rsidP="00BA3604">
      <w:pPr>
        <w:shd w:val="clear" w:color="auto" w:fill="FFFFFF"/>
        <w:spacing w:after="150" w:line="240" w:lineRule="auto"/>
        <w:rPr>
          <w:rFonts w:ascii="Times New Roman" w:eastAsia="Times New Roman" w:hAnsi="Times New Roman" w:cs="Times New Roman"/>
          <w:color w:val="000000"/>
          <w:sz w:val="24"/>
          <w:szCs w:val="24"/>
          <w:lang w:eastAsia="hr-HR"/>
        </w:rPr>
      </w:pPr>
      <w:r w:rsidRPr="00BA3604">
        <w:rPr>
          <w:rFonts w:ascii="Times New Roman" w:eastAsia="Times New Roman" w:hAnsi="Times New Roman" w:cs="Times New Roman"/>
          <w:color w:val="000000"/>
          <w:sz w:val="24"/>
          <w:szCs w:val="24"/>
          <w:lang w:eastAsia="hr-HR"/>
        </w:rPr>
        <w:t>Izgradnja i uređenje ostalih planiranih površina također mora biti u skladu sa uvjetima i smjernicama definiranim ovim planom.</w:t>
      </w:r>
    </w:p>
    <w:p w:rsidR="00BA3604" w:rsidRPr="00BA3604" w:rsidRDefault="00BA3604" w:rsidP="00BA3604">
      <w:pPr>
        <w:shd w:val="clear" w:color="auto" w:fill="FFFFFF"/>
        <w:spacing w:after="150" w:line="240" w:lineRule="auto"/>
        <w:rPr>
          <w:rFonts w:ascii="Times New Roman" w:eastAsia="Times New Roman" w:hAnsi="Times New Roman" w:cs="Times New Roman"/>
          <w:color w:val="000000"/>
          <w:sz w:val="24"/>
          <w:szCs w:val="24"/>
          <w:lang w:eastAsia="hr-HR"/>
        </w:rPr>
      </w:pPr>
      <w:r w:rsidRPr="00BA3604">
        <w:rPr>
          <w:rFonts w:ascii="Times New Roman" w:eastAsia="Times New Roman" w:hAnsi="Times New Roman" w:cs="Times New Roman"/>
          <w:color w:val="000000"/>
          <w:sz w:val="24"/>
          <w:szCs w:val="24"/>
          <w:lang w:eastAsia="hr-HR"/>
        </w:rPr>
        <w:t>Za sve planirane površine treba prije izvođenja izraditi zakonom propisanu projektnu dokumentaciju.</w:t>
      </w:r>
    </w:p>
    <w:p w:rsidR="00BA3604" w:rsidRPr="00BA3604" w:rsidRDefault="00BA3604" w:rsidP="00BA3604">
      <w:pPr>
        <w:shd w:val="clear" w:color="auto" w:fill="FFFFFF"/>
        <w:spacing w:after="150" w:line="240" w:lineRule="auto"/>
        <w:rPr>
          <w:rFonts w:ascii="Times New Roman" w:eastAsia="Times New Roman" w:hAnsi="Times New Roman" w:cs="Times New Roman"/>
          <w:color w:val="000000"/>
          <w:sz w:val="24"/>
          <w:szCs w:val="24"/>
          <w:lang w:eastAsia="hr-HR"/>
        </w:rPr>
      </w:pPr>
      <w:r w:rsidRPr="00BA3604">
        <w:rPr>
          <w:rFonts w:ascii="Times New Roman" w:eastAsia="Times New Roman" w:hAnsi="Times New Roman" w:cs="Times New Roman"/>
          <w:color w:val="000000"/>
          <w:sz w:val="24"/>
          <w:szCs w:val="24"/>
          <w:lang w:eastAsia="hr-HR"/>
        </w:rPr>
        <w:t> </w:t>
      </w:r>
    </w:p>
    <w:p w:rsidR="00BA3604" w:rsidRPr="00BA3604" w:rsidRDefault="00BA3604" w:rsidP="00BA3604">
      <w:pPr>
        <w:shd w:val="clear" w:color="auto" w:fill="FFFFFF"/>
        <w:spacing w:after="150" w:line="240" w:lineRule="auto"/>
        <w:rPr>
          <w:rFonts w:ascii="Times New Roman" w:eastAsia="Times New Roman" w:hAnsi="Times New Roman" w:cs="Times New Roman"/>
          <w:color w:val="000000"/>
          <w:sz w:val="24"/>
          <w:szCs w:val="24"/>
          <w:lang w:eastAsia="hr-HR"/>
        </w:rPr>
      </w:pPr>
      <w:r w:rsidRPr="00BA3604">
        <w:rPr>
          <w:rFonts w:ascii="Times New Roman" w:eastAsia="Times New Roman" w:hAnsi="Times New Roman" w:cs="Times New Roman"/>
          <w:b/>
          <w:bCs/>
          <w:color w:val="000000"/>
          <w:sz w:val="24"/>
          <w:szCs w:val="24"/>
          <w:lang w:eastAsia="hr-HR"/>
        </w:rPr>
        <w:t>Vodoopskrba i odvodnja</w:t>
      </w:r>
    </w:p>
    <w:p w:rsidR="00BA3604" w:rsidRPr="00BA3604" w:rsidRDefault="00BA3604" w:rsidP="00BA3604">
      <w:pPr>
        <w:shd w:val="clear" w:color="auto" w:fill="FFFFFF"/>
        <w:spacing w:after="150" w:line="240" w:lineRule="auto"/>
        <w:jc w:val="center"/>
        <w:rPr>
          <w:rFonts w:ascii="Times New Roman" w:eastAsia="Times New Roman" w:hAnsi="Times New Roman" w:cs="Times New Roman"/>
          <w:color w:val="000000"/>
          <w:sz w:val="24"/>
          <w:szCs w:val="24"/>
          <w:lang w:eastAsia="hr-HR"/>
        </w:rPr>
      </w:pPr>
      <w:r w:rsidRPr="00BA3604">
        <w:rPr>
          <w:rFonts w:ascii="Times New Roman" w:eastAsia="Times New Roman" w:hAnsi="Times New Roman" w:cs="Times New Roman"/>
          <w:color w:val="000000"/>
          <w:sz w:val="24"/>
          <w:szCs w:val="24"/>
          <w:lang w:eastAsia="hr-HR"/>
        </w:rPr>
        <w:t>Članak 39.</w:t>
      </w:r>
    </w:p>
    <w:p w:rsidR="00BA3604" w:rsidRPr="00BA3604" w:rsidRDefault="00BA3604" w:rsidP="00BA3604">
      <w:pPr>
        <w:shd w:val="clear" w:color="auto" w:fill="FFFFFF"/>
        <w:spacing w:after="150" w:line="240" w:lineRule="auto"/>
        <w:rPr>
          <w:rFonts w:ascii="Times New Roman" w:eastAsia="Times New Roman" w:hAnsi="Times New Roman" w:cs="Times New Roman"/>
          <w:color w:val="000000"/>
          <w:sz w:val="24"/>
          <w:szCs w:val="24"/>
          <w:lang w:eastAsia="hr-HR"/>
        </w:rPr>
      </w:pPr>
      <w:r w:rsidRPr="00BA3604">
        <w:rPr>
          <w:rFonts w:ascii="Times New Roman" w:eastAsia="Times New Roman" w:hAnsi="Times New Roman" w:cs="Times New Roman"/>
          <w:color w:val="000000"/>
          <w:sz w:val="24"/>
          <w:szCs w:val="24"/>
          <w:lang w:eastAsia="hr-HR"/>
        </w:rPr>
        <w:t>Za rješenje vodoopskrbe na području obuhvata ovog UPU-a mora se izgraditi vodovodna mreža u skladu s važećim zakonskim propisima i uvjetima nadležnog komunalnog društva Vodovod Vir d.o.o, tako da čini jedinstvenu cjelinu s vodovodnom mrežom naselja.</w:t>
      </w:r>
    </w:p>
    <w:p w:rsidR="00BA3604" w:rsidRPr="00BA3604" w:rsidRDefault="00BA3604" w:rsidP="00BA3604">
      <w:pPr>
        <w:shd w:val="clear" w:color="auto" w:fill="FFFFFF"/>
        <w:spacing w:after="150" w:line="240" w:lineRule="auto"/>
        <w:jc w:val="center"/>
        <w:rPr>
          <w:rFonts w:ascii="Times New Roman" w:eastAsia="Times New Roman" w:hAnsi="Times New Roman" w:cs="Times New Roman"/>
          <w:color w:val="000000"/>
          <w:sz w:val="24"/>
          <w:szCs w:val="24"/>
          <w:lang w:eastAsia="hr-HR"/>
        </w:rPr>
      </w:pPr>
      <w:r w:rsidRPr="00BA3604">
        <w:rPr>
          <w:rFonts w:ascii="Times New Roman" w:eastAsia="Times New Roman" w:hAnsi="Times New Roman" w:cs="Times New Roman"/>
          <w:color w:val="000000"/>
          <w:sz w:val="24"/>
          <w:szCs w:val="24"/>
          <w:lang w:eastAsia="hr-HR"/>
        </w:rPr>
        <w:t>Članak 40.</w:t>
      </w:r>
    </w:p>
    <w:p w:rsidR="00BA3604" w:rsidRPr="00BA3604" w:rsidRDefault="00BA3604" w:rsidP="00BA3604">
      <w:pPr>
        <w:shd w:val="clear" w:color="auto" w:fill="FFFFFF"/>
        <w:spacing w:after="150" w:line="240" w:lineRule="auto"/>
        <w:rPr>
          <w:rFonts w:ascii="Times New Roman" w:eastAsia="Times New Roman" w:hAnsi="Times New Roman" w:cs="Times New Roman"/>
          <w:color w:val="000000"/>
          <w:sz w:val="24"/>
          <w:szCs w:val="24"/>
          <w:lang w:eastAsia="hr-HR"/>
        </w:rPr>
      </w:pPr>
      <w:r w:rsidRPr="00BA3604">
        <w:rPr>
          <w:rFonts w:ascii="Times New Roman" w:eastAsia="Times New Roman" w:hAnsi="Times New Roman" w:cs="Times New Roman"/>
          <w:color w:val="000000"/>
          <w:sz w:val="24"/>
          <w:szCs w:val="24"/>
          <w:lang w:eastAsia="hr-HR"/>
        </w:rPr>
        <w:t>Na području obuhvata ovog UPU-a mora se izraditi komunalna infrastruktura u skladu s važećim zakonskim propisima i uvjetima nadležnog komunalnog društva Vodovod Vir d.o.o.</w:t>
      </w:r>
    </w:p>
    <w:p w:rsidR="00BA3604" w:rsidRPr="00BA3604" w:rsidRDefault="00BA3604" w:rsidP="00BA3604">
      <w:pPr>
        <w:shd w:val="clear" w:color="auto" w:fill="FFFFFF"/>
        <w:spacing w:after="150" w:line="240" w:lineRule="auto"/>
        <w:rPr>
          <w:rFonts w:ascii="Times New Roman" w:eastAsia="Times New Roman" w:hAnsi="Times New Roman" w:cs="Times New Roman"/>
          <w:color w:val="000000"/>
          <w:sz w:val="24"/>
          <w:szCs w:val="24"/>
          <w:lang w:eastAsia="hr-HR"/>
        </w:rPr>
      </w:pPr>
      <w:r w:rsidRPr="00BA3604">
        <w:rPr>
          <w:rFonts w:ascii="Times New Roman" w:eastAsia="Times New Roman" w:hAnsi="Times New Roman" w:cs="Times New Roman"/>
          <w:color w:val="000000"/>
          <w:sz w:val="24"/>
          <w:szCs w:val="24"/>
          <w:lang w:eastAsia="hr-HR"/>
        </w:rPr>
        <w:t> </w:t>
      </w:r>
    </w:p>
    <w:p w:rsidR="00BA3604" w:rsidRPr="00BA3604" w:rsidRDefault="00BA3604" w:rsidP="00BA3604">
      <w:pPr>
        <w:shd w:val="clear" w:color="auto" w:fill="FFFFFF"/>
        <w:spacing w:after="150" w:line="240" w:lineRule="auto"/>
        <w:rPr>
          <w:rFonts w:ascii="Times New Roman" w:eastAsia="Times New Roman" w:hAnsi="Times New Roman" w:cs="Times New Roman"/>
          <w:color w:val="000000"/>
          <w:sz w:val="24"/>
          <w:szCs w:val="24"/>
          <w:lang w:eastAsia="hr-HR"/>
        </w:rPr>
      </w:pPr>
      <w:r w:rsidRPr="00BA3604">
        <w:rPr>
          <w:rFonts w:ascii="Times New Roman" w:eastAsia="Times New Roman" w:hAnsi="Times New Roman" w:cs="Times New Roman"/>
          <w:b/>
          <w:bCs/>
          <w:color w:val="000000"/>
          <w:sz w:val="24"/>
          <w:szCs w:val="24"/>
          <w:lang w:eastAsia="hr-HR"/>
        </w:rPr>
        <w:t>III. PRIJELAZNE I ZAVRŠNE ODREDBE</w:t>
      </w:r>
    </w:p>
    <w:p w:rsidR="00BA3604" w:rsidRPr="00BA3604" w:rsidRDefault="00BA3604" w:rsidP="00BA3604">
      <w:pPr>
        <w:shd w:val="clear" w:color="auto" w:fill="FFFFFF"/>
        <w:spacing w:after="150" w:line="240" w:lineRule="auto"/>
        <w:jc w:val="center"/>
        <w:rPr>
          <w:rFonts w:ascii="Times New Roman" w:eastAsia="Times New Roman" w:hAnsi="Times New Roman" w:cs="Times New Roman"/>
          <w:color w:val="000000"/>
          <w:sz w:val="24"/>
          <w:szCs w:val="24"/>
          <w:lang w:eastAsia="hr-HR"/>
        </w:rPr>
      </w:pPr>
      <w:r w:rsidRPr="00BA3604">
        <w:rPr>
          <w:rFonts w:ascii="Times New Roman" w:eastAsia="Times New Roman" w:hAnsi="Times New Roman" w:cs="Times New Roman"/>
          <w:color w:val="000000"/>
          <w:sz w:val="24"/>
          <w:szCs w:val="24"/>
          <w:lang w:eastAsia="hr-HR"/>
        </w:rPr>
        <w:t>Članak 41.</w:t>
      </w:r>
    </w:p>
    <w:p w:rsidR="00BA3604" w:rsidRPr="00BA3604" w:rsidRDefault="00BA3604" w:rsidP="00BA3604">
      <w:pPr>
        <w:shd w:val="clear" w:color="auto" w:fill="FFFFFF"/>
        <w:spacing w:after="150" w:line="240" w:lineRule="auto"/>
        <w:rPr>
          <w:rFonts w:ascii="Times New Roman" w:eastAsia="Times New Roman" w:hAnsi="Times New Roman" w:cs="Times New Roman"/>
          <w:color w:val="000000"/>
          <w:sz w:val="24"/>
          <w:szCs w:val="24"/>
          <w:lang w:eastAsia="hr-HR"/>
        </w:rPr>
      </w:pPr>
      <w:r w:rsidRPr="00BA3604">
        <w:rPr>
          <w:rFonts w:ascii="Times New Roman" w:eastAsia="Times New Roman" w:hAnsi="Times New Roman" w:cs="Times New Roman"/>
          <w:color w:val="000000"/>
          <w:sz w:val="24"/>
          <w:szCs w:val="24"/>
          <w:lang w:eastAsia="hr-HR"/>
        </w:rPr>
        <w:t xml:space="preserve">Plan je izrađen u šest (6) primjerka. Dva (2) primjerka se nalaze u Općini </w:t>
      </w:r>
      <w:proofErr w:type="spellStart"/>
      <w:r w:rsidRPr="00BA3604">
        <w:rPr>
          <w:rFonts w:ascii="Times New Roman" w:eastAsia="Times New Roman" w:hAnsi="Times New Roman" w:cs="Times New Roman"/>
          <w:color w:val="000000"/>
          <w:sz w:val="24"/>
          <w:szCs w:val="24"/>
          <w:lang w:eastAsia="hr-HR"/>
        </w:rPr>
        <w:t>Privlaka</w:t>
      </w:r>
      <w:proofErr w:type="spellEnd"/>
      <w:r w:rsidRPr="00BA3604">
        <w:rPr>
          <w:rFonts w:ascii="Times New Roman" w:eastAsia="Times New Roman" w:hAnsi="Times New Roman" w:cs="Times New Roman"/>
          <w:color w:val="000000"/>
          <w:sz w:val="24"/>
          <w:szCs w:val="24"/>
          <w:lang w:eastAsia="hr-HR"/>
        </w:rPr>
        <w:t>, jedan (1) primjerak u Upravnom odjelu za provedbu dokumenata prostornog uređenja i gradnje, jedan (1) primjerak u Ministarstvu zaštite okoliša,prostornog uređenja i graditeljstva, jedan (1) primjerak u Hrvatskom zavodu za prostorni razvoj i jedan (1) primjerak u Zavod za prostorno planiranje Zadarske županije.</w:t>
      </w:r>
    </w:p>
    <w:p w:rsidR="00BA3604" w:rsidRPr="00BA3604" w:rsidRDefault="00BA3604" w:rsidP="00BA3604">
      <w:pPr>
        <w:shd w:val="clear" w:color="auto" w:fill="FFFFFF"/>
        <w:spacing w:after="150" w:line="240" w:lineRule="auto"/>
        <w:jc w:val="center"/>
        <w:rPr>
          <w:rFonts w:ascii="Times New Roman" w:eastAsia="Times New Roman" w:hAnsi="Times New Roman" w:cs="Times New Roman"/>
          <w:color w:val="000000"/>
          <w:sz w:val="24"/>
          <w:szCs w:val="24"/>
          <w:lang w:eastAsia="hr-HR"/>
        </w:rPr>
      </w:pPr>
      <w:r w:rsidRPr="00BA3604">
        <w:rPr>
          <w:rFonts w:ascii="Times New Roman" w:eastAsia="Times New Roman" w:hAnsi="Times New Roman" w:cs="Times New Roman"/>
          <w:color w:val="000000"/>
          <w:sz w:val="24"/>
          <w:szCs w:val="24"/>
          <w:lang w:eastAsia="hr-HR"/>
        </w:rPr>
        <w:t>Članak 42.</w:t>
      </w:r>
    </w:p>
    <w:p w:rsidR="00BA3604" w:rsidRPr="00BA3604" w:rsidRDefault="00BA3604" w:rsidP="00BA3604">
      <w:pPr>
        <w:shd w:val="clear" w:color="auto" w:fill="FFFFFF"/>
        <w:spacing w:after="150" w:line="240" w:lineRule="auto"/>
        <w:rPr>
          <w:rFonts w:ascii="Times New Roman" w:eastAsia="Times New Roman" w:hAnsi="Times New Roman" w:cs="Times New Roman"/>
          <w:color w:val="000000"/>
          <w:sz w:val="24"/>
          <w:szCs w:val="24"/>
          <w:lang w:eastAsia="hr-HR"/>
        </w:rPr>
      </w:pPr>
      <w:r w:rsidRPr="00BA3604">
        <w:rPr>
          <w:rFonts w:ascii="Times New Roman" w:eastAsia="Times New Roman" w:hAnsi="Times New Roman" w:cs="Times New Roman"/>
          <w:color w:val="000000"/>
          <w:sz w:val="24"/>
          <w:szCs w:val="24"/>
          <w:lang w:eastAsia="hr-HR"/>
        </w:rPr>
        <w:t>Ova Odluka stupa na snagu osmog dana nakon objave u "Službenom glasniku Zadarske Županije“.</w:t>
      </w:r>
    </w:p>
    <w:p w:rsidR="00BA3604" w:rsidRPr="00BA3604" w:rsidRDefault="00BA3604" w:rsidP="00BA3604">
      <w:pPr>
        <w:shd w:val="clear" w:color="auto" w:fill="FFFFFF"/>
        <w:spacing w:after="150" w:line="240" w:lineRule="auto"/>
        <w:rPr>
          <w:rFonts w:ascii="Times New Roman" w:eastAsia="Times New Roman" w:hAnsi="Times New Roman" w:cs="Times New Roman"/>
          <w:color w:val="000000"/>
          <w:sz w:val="24"/>
          <w:szCs w:val="24"/>
          <w:lang w:eastAsia="hr-HR"/>
        </w:rPr>
      </w:pPr>
    </w:p>
    <w:p w:rsidR="00BA3604" w:rsidRPr="00BA3604" w:rsidRDefault="00BA3604" w:rsidP="00BA3604">
      <w:pPr>
        <w:shd w:val="clear" w:color="auto" w:fill="FFFFFF"/>
        <w:spacing w:after="150" w:line="240" w:lineRule="auto"/>
        <w:rPr>
          <w:rFonts w:ascii="Times New Roman" w:eastAsia="Times New Roman" w:hAnsi="Times New Roman" w:cs="Times New Roman"/>
          <w:color w:val="000000"/>
          <w:sz w:val="24"/>
          <w:szCs w:val="24"/>
          <w:lang w:eastAsia="hr-HR"/>
        </w:rPr>
      </w:pPr>
      <w:r w:rsidRPr="00BA3604">
        <w:rPr>
          <w:rFonts w:ascii="Times New Roman" w:eastAsia="Times New Roman" w:hAnsi="Times New Roman" w:cs="Times New Roman"/>
          <w:color w:val="000000"/>
          <w:sz w:val="24"/>
          <w:szCs w:val="24"/>
          <w:lang w:eastAsia="hr-HR"/>
        </w:rPr>
        <w:t>KLASA: 350-03/17-01/</w:t>
      </w:r>
      <w:proofErr w:type="spellStart"/>
      <w:r w:rsidRPr="00BA3604">
        <w:rPr>
          <w:rFonts w:ascii="Times New Roman" w:eastAsia="Times New Roman" w:hAnsi="Times New Roman" w:cs="Times New Roman"/>
          <w:color w:val="000000"/>
          <w:sz w:val="24"/>
          <w:szCs w:val="24"/>
          <w:lang w:eastAsia="hr-HR"/>
        </w:rPr>
        <w:t>01</w:t>
      </w:r>
      <w:proofErr w:type="spellEnd"/>
    </w:p>
    <w:p w:rsidR="00BA3604" w:rsidRPr="00BA3604" w:rsidRDefault="00BA3604" w:rsidP="00BA3604">
      <w:pPr>
        <w:shd w:val="clear" w:color="auto" w:fill="FFFFFF"/>
        <w:spacing w:after="150" w:line="240" w:lineRule="auto"/>
        <w:rPr>
          <w:rFonts w:ascii="Times New Roman" w:eastAsia="Times New Roman" w:hAnsi="Times New Roman" w:cs="Times New Roman"/>
          <w:color w:val="000000"/>
          <w:sz w:val="24"/>
          <w:szCs w:val="24"/>
          <w:lang w:eastAsia="hr-HR"/>
        </w:rPr>
      </w:pPr>
      <w:r w:rsidRPr="00BA3604">
        <w:rPr>
          <w:rFonts w:ascii="Times New Roman" w:eastAsia="Times New Roman" w:hAnsi="Times New Roman" w:cs="Times New Roman"/>
          <w:color w:val="000000"/>
          <w:sz w:val="24"/>
          <w:szCs w:val="24"/>
          <w:lang w:eastAsia="hr-HR"/>
        </w:rPr>
        <w:t>URBROJ: 2198/28-01-19-44</w:t>
      </w:r>
    </w:p>
    <w:p w:rsidR="00BA3604" w:rsidRPr="00BA3604" w:rsidRDefault="00BA3604" w:rsidP="00BA3604">
      <w:pPr>
        <w:shd w:val="clear" w:color="auto" w:fill="FFFFFF"/>
        <w:spacing w:after="150" w:line="240" w:lineRule="auto"/>
        <w:jc w:val="center"/>
        <w:rPr>
          <w:rFonts w:ascii="Times New Roman" w:eastAsia="Times New Roman" w:hAnsi="Times New Roman" w:cs="Times New Roman"/>
          <w:color w:val="000000"/>
          <w:sz w:val="24"/>
          <w:szCs w:val="24"/>
          <w:lang w:eastAsia="hr-HR"/>
        </w:rPr>
      </w:pPr>
      <w:r w:rsidRPr="00BA3604">
        <w:rPr>
          <w:rFonts w:ascii="Times New Roman" w:eastAsia="Times New Roman" w:hAnsi="Times New Roman" w:cs="Times New Roman"/>
          <w:color w:val="000000"/>
          <w:sz w:val="24"/>
          <w:szCs w:val="24"/>
          <w:lang w:eastAsia="hr-HR"/>
        </w:rPr>
        <w:t>OPĆINSKO VIJEĆE</w:t>
      </w:r>
    </w:p>
    <w:p w:rsidR="00BA3604" w:rsidRPr="00BA3604" w:rsidRDefault="00BA3604" w:rsidP="00BA3604">
      <w:pPr>
        <w:shd w:val="clear" w:color="auto" w:fill="FFFFFF"/>
        <w:spacing w:after="150" w:line="240" w:lineRule="auto"/>
        <w:jc w:val="center"/>
        <w:rPr>
          <w:rFonts w:ascii="Times New Roman" w:eastAsia="Times New Roman" w:hAnsi="Times New Roman" w:cs="Times New Roman"/>
          <w:color w:val="000000"/>
          <w:sz w:val="24"/>
          <w:szCs w:val="24"/>
          <w:lang w:eastAsia="hr-HR"/>
        </w:rPr>
      </w:pPr>
      <w:r w:rsidRPr="00BA3604">
        <w:rPr>
          <w:rFonts w:ascii="Times New Roman" w:eastAsia="Times New Roman" w:hAnsi="Times New Roman" w:cs="Times New Roman"/>
          <w:color w:val="000000"/>
          <w:sz w:val="24"/>
          <w:szCs w:val="24"/>
          <w:lang w:eastAsia="hr-HR"/>
        </w:rPr>
        <w:t>PREDSJEDNIK</w:t>
      </w:r>
    </w:p>
    <w:p w:rsidR="007861D0" w:rsidRPr="00BA3604" w:rsidRDefault="00BA3604" w:rsidP="00BA3604">
      <w:pPr>
        <w:shd w:val="clear" w:color="auto" w:fill="FFFFFF"/>
        <w:spacing w:after="150" w:line="240" w:lineRule="auto"/>
        <w:jc w:val="center"/>
        <w:rPr>
          <w:rFonts w:ascii="Times New Roman" w:eastAsia="Times New Roman" w:hAnsi="Times New Roman" w:cs="Times New Roman"/>
          <w:color w:val="000000"/>
          <w:sz w:val="24"/>
          <w:szCs w:val="24"/>
          <w:lang w:eastAsia="hr-HR"/>
        </w:rPr>
      </w:pPr>
      <w:r w:rsidRPr="00BA3604">
        <w:rPr>
          <w:rFonts w:ascii="Times New Roman" w:eastAsia="Times New Roman" w:hAnsi="Times New Roman" w:cs="Times New Roman"/>
          <w:color w:val="000000"/>
          <w:sz w:val="24"/>
          <w:szCs w:val="24"/>
          <w:lang w:eastAsia="hr-HR"/>
        </w:rPr>
        <w:t xml:space="preserve">Nikica </w:t>
      </w:r>
      <w:proofErr w:type="spellStart"/>
      <w:r w:rsidRPr="00BA3604">
        <w:rPr>
          <w:rFonts w:ascii="Times New Roman" w:eastAsia="Times New Roman" w:hAnsi="Times New Roman" w:cs="Times New Roman"/>
          <w:color w:val="000000"/>
          <w:sz w:val="24"/>
          <w:szCs w:val="24"/>
          <w:lang w:eastAsia="hr-HR"/>
        </w:rPr>
        <w:t>Begonja</w:t>
      </w:r>
      <w:bookmarkStart w:id="0" w:name="_GoBack"/>
      <w:bookmarkEnd w:id="0"/>
      <w:proofErr w:type="spellEnd"/>
    </w:p>
    <w:sectPr w:rsidR="007861D0" w:rsidRPr="00BA3604">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ambria Math">
    <w:panose1 w:val="02040503050406030204"/>
    <w:charset w:val="EE"/>
    <w:family w:val="roman"/>
    <w:pitch w:val="variable"/>
    <w:sig w:usb0="E00006FF" w:usb1="420024FF" w:usb2="02000000" w:usb3="00000000" w:csb0="0000019F" w:csb1="00000000"/>
  </w:font>
  <w:font w:name="Cambria">
    <w:panose1 w:val="02040503050406030204"/>
    <w:charset w:val="EE"/>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A3604"/>
    <w:rsid w:val="007861D0"/>
    <w:rsid w:val="00BA3604"/>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hr-H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BA360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A3604"/>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hr-H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BA360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A3604"/>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5271484">
      <w:bodyDiv w:val="1"/>
      <w:marLeft w:val="0"/>
      <w:marRight w:val="0"/>
      <w:marTop w:val="0"/>
      <w:marBottom w:val="0"/>
      <w:divBdr>
        <w:top w:val="none" w:sz="0" w:space="0" w:color="auto"/>
        <w:left w:val="none" w:sz="0" w:space="0" w:color="auto"/>
        <w:bottom w:val="none" w:sz="0" w:space="0" w:color="auto"/>
        <w:right w:val="none" w:sz="0" w:space="0" w:color="auto"/>
      </w:divBdr>
      <w:divsChild>
        <w:div w:id="720175666">
          <w:marLeft w:val="0"/>
          <w:marRight w:val="0"/>
          <w:marTop w:val="0"/>
          <w:marBottom w:val="150"/>
          <w:divBdr>
            <w:top w:val="none" w:sz="0" w:space="0" w:color="auto"/>
            <w:left w:val="none" w:sz="0" w:space="0" w:color="auto"/>
            <w:bottom w:val="single" w:sz="6" w:space="8" w:color="333333"/>
            <w:right w:val="none" w:sz="0" w:space="0" w:color="auto"/>
          </w:divBdr>
        </w:div>
        <w:div w:id="128523246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13</Pages>
  <Words>4461</Words>
  <Characters>25433</Characters>
  <Application>Microsoft Office Word</Application>
  <DocSecurity>0</DocSecurity>
  <Lines>211</Lines>
  <Paragraphs>59</Paragraphs>
  <ScaleCrop>false</ScaleCrop>
  <Company/>
  <LinksUpToDate>false</LinksUpToDate>
  <CharactersWithSpaces>29835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Korisnik</dc:creator>
  <cp:lastModifiedBy>Korisnik</cp:lastModifiedBy>
  <cp:revision>1</cp:revision>
  <dcterms:created xsi:type="dcterms:W3CDTF">2020-08-18T09:02:00Z</dcterms:created>
  <dcterms:modified xsi:type="dcterms:W3CDTF">2020-08-18T09:03:00Z</dcterms:modified>
</cp:coreProperties>
</file>