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1080"/>
        <w:gridCol w:w="1591"/>
        <w:gridCol w:w="3103"/>
        <w:gridCol w:w="3096"/>
        <w:gridCol w:w="1080"/>
        <w:gridCol w:w="1087"/>
        <w:gridCol w:w="1116"/>
        <w:gridCol w:w="1080"/>
        <w:gridCol w:w="2088"/>
        <w:gridCol w:w="922"/>
      </w:tblGrid>
      <w:tr w:rsidR="002A5D45">
        <w:trPr>
          <w:trHeight w:val="210"/>
        </w:trPr>
        <w:tc>
          <w:tcPr>
            <w:tcW w:w="21513" w:type="dxa"/>
            <w:gridSpan w:val="11"/>
            <w:shd w:val="clear" w:color="auto" w:fill="F0F8FF"/>
          </w:tcPr>
          <w:p w:rsidR="002A5D45" w:rsidRDefault="001205C5" w:rsidP="00233749">
            <w:pPr>
              <w:pStyle w:val="TableParagraph"/>
              <w:spacing w:line="191" w:lineRule="exact"/>
              <w:ind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Četvrte </w:t>
            </w:r>
            <w:r w:rsidR="005559E2">
              <w:rPr>
                <w:spacing w:val="-4"/>
                <w:sz w:val="18"/>
              </w:rPr>
              <w:t xml:space="preserve">izmjene i dopune Plana nabave za </w:t>
            </w:r>
            <w:r w:rsidR="001D6A4A">
              <w:rPr>
                <w:spacing w:val="-4"/>
                <w:sz w:val="18"/>
              </w:rPr>
              <w:t>2023</w:t>
            </w:r>
            <w:r w:rsidR="005559E2">
              <w:rPr>
                <w:spacing w:val="-4"/>
                <w:sz w:val="18"/>
              </w:rPr>
              <w:t>. godinu</w:t>
            </w: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015"/>
        </w:trPr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Evidencijski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broj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nabave</w:t>
            </w:r>
          </w:p>
        </w:tc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Predmet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nabave</w:t>
            </w:r>
          </w:p>
        </w:tc>
        <w:tc>
          <w:tcPr>
            <w:tcW w:w="1080" w:type="dxa"/>
            <w:shd w:val="clear" w:color="auto" w:fill="D3D3D3"/>
          </w:tcPr>
          <w:p w:rsidR="002A5D45" w:rsidRDefault="001D6A4A">
            <w:pPr>
              <w:pStyle w:val="TableParagraph"/>
              <w:spacing w:line="261" w:lineRule="auto"/>
              <w:ind w:left="35" w:right="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Brojčana oznaka predmeta </w:t>
            </w:r>
            <w:r>
              <w:rPr>
                <w:sz w:val="18"/>
              </w:rPr>
              <w:t xml:space="preserve">nabave iz </w:t>
            </w:r>
            <w:r>
              <w:rPr>
                <w:spacing w:val="-2"/>
                <w:sz w:val="18"/>
              </w:rPr>
              <w:t xml:space="preserve">Jedinstveno </w:t>
            </w:r>
            <w:r>
              <w:rPr>
                <w:sz w:val="18"/>
              </w:rPr>
              <w:t xml:space="preserve">g rječnika </w:t>
            </w:r>
            <w:r>
              <w:rPr>
                <w:spacing w:val="-2"/>
                <w:sz w:val="18"/>
              </w:rPr>
              <w:t>javne nabave</w:t>
            </w:r>
          </w:p>
          <w:p w:rsidR="002A5D45" w:rsidRDefault="001D6A4A">
            <w:pPr>
              <w:pStyle w:val="TableParagraph"/>
              <w:spacing w:line="192" w:lineRule="exact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>(CPV)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165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Procijenjena </w:t>
            </w:r>
            <w:r>
              <w:rPr>
                <w:sz w:val="18"/>
              </w:rPr>
              <w:t>vrijednost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nabave</w:t>
            </w:r>
          </w:p>
        </w:tc>
        <w:tc>
          <w:tcPr>
            <w:tcW w:w="3103" w:type="dxa"/>
            <w:tcBorders>
              <w:lef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5"/>
              <w:rPr>
                <w:sz w:val="18"/>
              </w:rPr>
            </w:pPr>
            <w:r>
              <w:rPr>
                <w:sz w:val="18"/>
              </w:rPr>
              <w:t>Vrsta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postupka</w:t>
            </w:r>
          </w:p>
        </w:tc>
        <w:tc>
          <w:tcPr>
            <w:tcW w:w="3096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8"/>
                <w:sz w:val="18"/>
              </w:rPr>
              <w:t>Posebni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režim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nabave</w:t>
            </w:r>
          </w:p>
        </w:tc>
        <w:tc>
          <w:tcPr>
            <w:tcW w:w="1080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 w:right="2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Predmet podijeljen </w:t>
            </w:r>
            <w:r>
              <w:rPr>
                <w:sz w:val="18"/>
              </w:rPr>
              <w:t>na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grupe?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146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/>
              <w:rPr>
                <w:sz w:val="18"/>
              </w:rPr>
            </w:pPr>
            <w:r>
              <w:rPr>
                <w:sz w:val="18"/>
              </w:rPr>
              <w:t xml:space="preserve">Sklapa se </w:t>
            </w:r>
            <w:r>
              <w:rPr>
                <w:spacing w:val="-2"/>
                <w:sz w:val="18"/>
              </w:rPr>
              <w:t xml:space="preserve">Ugovor/okvi </w:t>
            </w:r>
            <w:r>
              <w:rPr>
                <w:spacing w:val="-4"/>
                <w:sz w:val="18"/>
              </w:rPr>
              <w:t xml:space="preserve">rni </w:t>
            </w:r>
            <w:r>
              <w:rPr>
                <w:spacing w:val="-2"/>
                <w:sz w:val="18"/>
              </w:rPr>
              <w:t>sporazum?</w:t>
            </w:r>
          </w:p>
        </w:tc>
        <w:tc>
          <w:tcPr>
            <w:tcW w:w="1116" w:type="dxa"/>
            <w:tcBorders>
              <w:left w:val="single" w:sz="12" w:space="0" w:color="000000"/>
            </w:tcBorders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54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Planirani početak postupka</w:t>
            </w:r>
          </w:p>
        </w:tc>
        <w:tc>
          <w:tcPr>
            <w:tcW w:w="1080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36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line="261" w:lineRule="auto"/>
              <w:ind w:left="36" w:right="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Planirano trajanje </w:t>
            </w:r>
            <w:r>
              <w:rPr>
                <w:sz w:val="18"/>
              </w:rPr>
              <w:t xml:space="preserve">ugovora ili </w:t>
            </w:r>
            <w:r>
              <w:rPr>
                <w:spacing w:val="-2"/>
                <w:sz w:val="18"/>
              </w:rPr>
              <w:t>okvirnog sporazuma</w:t>
            </w:r>
          </w:p>
        </w:tc>
        <w:tc>
          <w:tcPr>
            <w:tcW w:w="2088" w:type="dxa"/>
            <w:shd w:val="clear" w:color="auto" w:fill="D3D3D3"/>
          </w:tcPr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rPr>
                <w:rFonts w:ascii="Times New Roman"/>
                <w:sz w:val="18"/>
              </w:rPr>
            </w:pPr>
          </w:p>
          <w:p w:rsidR="002A5D45" w:rsidRDefault="002A5D45">
            <w:pPr>
              <w:pStyle w:val="TableParagraph"/>
              <w:spacing w:before="73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ind w:left="36"/>
              <w:rPr>
                <w:sz w:val="18"/>
              </w:rPr>
            </w:pPr>
            <w:r>
              <w:rPr>
                <w:spacing w:val="-2"/>
                <w:sz w:val="18"/>
              </w:rPr>
              <w:t>Napomena</w:t>
            </w: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Poštanske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64100000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lipanj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održavanja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automobila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34110000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647"/>
        </w:trPr>
        <w:tc>
          <w:tcPr>
            <w:tcW w:w="3096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1" w:line="200" w:lineRule="atLeas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održavanja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popravaka </w:t>
            </w:r>
            <w:r>
              <w:rPr>
                <w:spacing w:val="-2"/>
                <w:sz w:val="16"/>
              </w:rPr>
              <w:t>programske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podrške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osobnim računalima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72267000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2A5D4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Geodetske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71355000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promidžbe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informiranja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putem </w:t>
            </w:r>
            <w:r>
              <w:rPr>
                <w:spacing w:val="-2"/>
                <w:sz w:val="16"/>
              </w:rPr>
              <w:t>medija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79900000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Usluge osiguranja službenih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 xml:space="preserve">automobila i </w:t>
            </w:r>
            <w:r>
              <w:rPr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66519000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7/23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izrade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procjembenih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elaborata </w:t>
            </w:r>
            <w:r>
              <w:rPr>
                <w:sz w:val="16"/>
              </w:rPr>
              <w:t>tržišne vrijednosti nekretnina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8/23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479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savjetovanja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pripremu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EU projekta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"Centra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Privlački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sabunjar"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72224000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rujan</w:t>
            </w:r>
            <w:r>
              <w:rPr>
                <w:spacing w:val="-4"/>
                <w:sz w:val="16"/>
              </w:rPr>
              <w:t xml:space="preserve"> 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NMV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Opskrba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električnom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energijom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09310000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Otvoreni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9/23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najma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EKO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WC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kabina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98390000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>svibanj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5 </w:t>
            </w:r>
            <w:r>
              <w:rPr>
                <w:spacing w:val="-2"/>
                <w:sz w:val="16"/>
              </w:rPr>
              <w:t>mjeseci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8"/>
                <w:sz w:val="16"/>
              </w:rPr>
              <w:t>Održavanje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javne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8"/>
                <w:sz w:val="16"/>
              </w:rPr>
              <w:t>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50232100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listopad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Vertikalna i horizontalna signalizacija na </w:t>
            </w:r>
            <w:r>
              <w:rPr>
                <w:sz w:val="16"/>
              </w:rPr>
              <w:t>nerazvrstanim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cestama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34920000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travanj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6"/>
                <w:sz w:val="16"/>
              </w:rPr>
              <w:t>Oprema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uređenje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6"/>
                <w:sz w:val="16"/>
              </w:rPr>
              <w:t>plaža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34931000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2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w w:val="85"/>
                <w:sz w:val="16"/>
              </w:rPr>
              <w:t>Usluge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božićnog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w w:val="85"/>
                <w:sz w:val="16"/>
              </w:rPr>
              <w:t>ukrašavanja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98300000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studeni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Usluge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provedbe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DDD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mjera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90720000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godinu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Idejni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projekt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"Šetnica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Mletak"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210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Modernizacija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nerazvrstanih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cesta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45233222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line="191" w:lineRule="exact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7" w:line="173" w:lineRule="exact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NMV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Projektna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dokumentacija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Lučice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Loznica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Otvoreni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lipanj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17/23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Projektna dokumentacija rekonstrukcije </w:t>
            </w:r>
            <w:r>
              <w:rPr>
                <w:sz w:val="16"/>
              </w:rPr>
              <w:t>dijela javne 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18/23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479"/>
              <w:rPr>
                <w:sz w:val="16"/>
              </w:rPr>
            </w:pPr>
            <w:r>
              <w:rPr>
                <w:sz w:val="16"/>
              </w:rPr>
              <w:t>Radovi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rekonstrukciji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dijela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javne rasvjete prema glavnom projektu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z w:val="16"/>
              </w:rPr>
              <w:t xml:space="preserve">Stručni nadzor na radovima na </w:t>
            </w:r>
            <w:r>
              <w:rPr>
                <w:spacing w:val="-2"/>
                <w:sz w:val="16"/>
              </w:rPr>
              <w:t>rekonstrukciji dijela javne rasvjete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71247000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Materijal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solarnu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rasvjetu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09332000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21/23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>Pripremni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radovi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reciklažnom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dvorištu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45222110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>rujan</w:t>
            </w:r>
            <w:r>
              <w:rPr>
                <w:spacing w:val="-4"/>
                <w:sz w:val="16"/>
              </w:rPr>
              <w:t xml:space="preserve"> 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647"/>
        </w:trPr>
        <w:tc>
          <w:tcPr>
            <w:tcW w:w="3096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1" w:line="200" w:lineRule="atLeast"/>
              <w:ind w:left="30" w:right="194"/>
              <w:rPr>
                <w:sz w:val="16"/>
              </w:rPr>
            </w:pPr>
            <w:r>
              <w:rPr>
                <w:sz w:val="16"/>
              </w:rPr>
              <w:t>Usluge izrade muzeološke koncepcije i idejnog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rješenja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likovnog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postava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Centra Privlački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Sabunjar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2A5D45">
            <w:pPr>
              <w:pStyle w:val="TableParagraph"/>
              <w:spacing w:before="7"/>
              <w:rPr>
                <w:rFonts w:ascii="Times New Roman"/>
                <w:sz w:val="18"/>
              </w:rPr>
            </w:pPr>
          </w:p>
          <w:p w:rsidR="002A5D45" w:rsidRDefault="001D6A4A">
            <w:pPr>
              <w:pStyle w:val="TableParagraph"/>
              <w:spacing w:before="1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siječanj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2A5D45">
            <w:pPr>
              <w:pStyle w:val="TableParagraph"/>
              <w:spacing w:before="49"/>
              <w:rPr>
                <w:rFonts w:ascii="Times New Roman"/>
                <w:sz w:val="16"/>
              </w:rPr>
            </w:pPr>
          </w:p>
          <w:p w:rsidR="002A5D45" w:rsidRDefault="001D6A4A">
            <w:pPr>
              <w:pStyle w:val="TableParagraph"/>
              <w:ind w:left="31"/>
              <w:rPr>
                <w:sz w:val="16"/>
              </w:rPr>
            </w:pPr>
            <w:r>
              <w:rPr>
                <w:sz w:val="16"/>
              </w:rPr>
              <w:t xml:space="preserve">3 </w:t>
            </w:r>
            <w:r>
              <w:rPr>
                <w:spacing w:val="-2"/>
                <w:sz w:val="16"/>
              </w:rPr>
              <w:t>mjeseca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23/23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Idejni projekt uređenja zone rekreacije - </w:t>
            </w:r>
            <w:r>
              <w:rPr>
                <w:spacing w:val="-2"/>
                <w:sz w:val="16"/>
              </w:rPr>
              <w:t>Punta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71242000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2A5D45" w:rsidRDefault="002A5D45">
      <w:pPr>
        <w:rPr>
          <w:rFonts w:ascii="Times New Roman"/>
          <w:sz w:val="16"/>
        </w:rPr>
        <w:sectPr w:rsidR="002A5D45">
          <w:type w:val="continuous"/>
          <w:pgSz w:w="29480" w:h="15840" w:orient="landscape"/>
          <w:pgMar w:top="1420" w:right="4320" w:bottom="1853" w:left="15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1080"/>
        <w:gridCol w:w="1591"/>
        <w:gridCol w:w="3103"/>
        <w:gridCol w:w="3096"/>
        <w:gridCol w:w="1080"/>
        <w:gridCol w:w="1087"/>
        <w:gridCol w:w="1116"/>
        <w:gridCol w:w="1080"/>
        <w:gridCol w:w="2088"/>
        <w:gridCol w:w="922"/>
      </w:tblGrid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lastRenderedPageBreak/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24/23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354"/>
              <w:rPr>
                <w:sz w:val="16"/>
              </w:rPr>
            </w:pPr>
            <w:r>
              <w:rPr>
                <w:sz w:val="16"/>
              </w:rPr>
              <w:t>Radovi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adaptaciji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uredskih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prostora </w:t>
            </w:r>
            <w:r>
              <w:rPr>
                <w:spacing w:val="-2"/>
                <w:sz w:val="16"/>
              </w:rPr>
              <w:t>općine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45262700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25/23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Uredski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namještaj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39130000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Narudžbenica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ožujak</w:t>
            </w:r>
            <w:r>
              <w:rPr>
                <w:spacing w:val="-3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A5D45">
        <w:trPr>
          <w:trHeight w:val="421"/>
        </w:trPr>
        <w:tc>
          <w:tcPr>
            <w:tcW w:w="3096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BN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26/23</w:t>
            </w:r>
          </w:p>
        </w:tc>
        <w:tc>
          <w:tcPr>
            <w:tcW w:w="3096" w:type="dxa"/>
          </w:tcPr>
          <w:p w:rsidR="002A5D45" w:rsidRDefault="001D6A4A">
            <w:pPr>
              <w:pStyle w:val="TableParagraph"/>
              <w:spacing w:line="206" w:lineRule="exact"/>
              <w:ind w:left="30" w:right="557"/>
              <w:rPr>
                <w:sz w:val="16"/>
              </w:rPr>
            </w:pPr>
            <w:r>
              <w:rPr>
                <w:sz w:val="16"/>
              </w:rPr>
              <w:t>Usluge ažuriranja i nadogradnje geoinformacijskog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sustava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Atlas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14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48810000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A5D45" w:rsidRDefault="001D6A4A">
            <w:pPr>
              <w:pStyle w:val="TableParagraph"/>
              <w:spacing w:before="104"/>
              <w:ind w:right="1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0"/>
              <w:rPr>
                <w:sz w:val="16"/>
              </w:rPr>
            </w:pPr>
            <w:r>
              <w:rPr>
                <w:sz w:val="16"/>
              </w:rPr>
              <w:t>Postupak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jednostavne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nabave</w:t>
            </w:r>
          </w:p>
        </w:tc>
        <w:tc>
          <w:tcPr>
            <w:tcW w:w="3096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w w:val="85"/>
                <w:sz w:val="16"/>
              </w:rPr>
              <w:t>veljača</w:t>
            </w:r>
            <w:r>
              <w:rPr>
                <w:spacing w:val="-2"/>
                <w:w w:val="8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2023</w:t>
            </w:r>
          </w:p>
        </w:tc>
        <w:tc>
          <w:tcPr>
            <w:tcW w:w="1080" w:type="dxa"/>
          </w:tcPr>
          <w:p w:rsidR="002A5D45" w:rsidRDefault="001D6A4A">
            <w:pPr>
              <w:pStyle w:val="TableParagraph"/>
              <w:spacing w:before="123"/>
              <w:ind w:left="31"/>
              <w:rPr>
                <w:sz w:val="16"/>
              </w:rPr>
            </w:pPr>
            <w:r>
              <w:rPr>
                <w:sz w:val="16"/>
              </w:rPr>
              <w:t xml:space="preserve">1 </w:t>
            </w:r>
            <w:r>
              <w:rPr>
                <w:spacing w:val="-2"/>
                <w:sz w:val="16"/>
              </w:rPr>
              <w:t>mjesec</w:t>
            </w:r>
          </w:p>
        </w:tc>
        <w:tc>
          <w:tcPr>
            <w:tcW w:w="2088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2A5D45" w:rsidRDefault="002A5D4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33749">
        <w:trPr>
          <w:trHeight w:val="421"/>
        </w:trPr>
        <w:tc>
          <w:tcPr>
            <w:tcW w:w="3096" w:type="dxa"/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NMV 1/23</w:t>
            </w:r>
          </w:p>
        </w:tc>
        <w:tc>
          <w:tcPr>
            <w:tcW w:w="3096" w:type="dxa"/>
          </w:tcPr>
          <w:p w:rsidR="00233749" w:rsidRPr="00022631" w:rsidRDefault="00233749">
            <w:pPr>
              <w:pStyle w:val="TableParagraph"/>
              <w:spacing w:line="206" w:lineRule="exact"/>
              <w:ind w:left="30" w:right="557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Opskrba električnom energijom</w:t>
            </w: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pacing w:val="-2"/>
                <w:sz w:val="16"/>
              </w:rPr>
            </w:pPr>
            <w:r w:rsidRPr="00022631">
              <w:rPr>
                <w:color w:val="000000" w:themeColor="text1"/>
                <w:spacing w:val="-2"/>
                <w:sz w:val="16"/>
              </w:rPr>
              <w:t>09310000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233749" w:rsidRPr="00022631" w:rsidRDefault="00233749">
            <w:pPr>
              <w:pStyle w:val="TableParagraph"/>
              <w:spacing w:before="104"/>
              <w:ind w:right="18"/>
              <w:jc w:val="right"/>
              <w:rPr>
                <w:color w:val="000000" w:themeColor="text1"/>
                <w:spacing w:val="-2"/>
                <w:sz w:val="18"/>
              </w:rPr>
            </w:pPr>
            <w:r w:rsidRPr="00022631">
              <w:rPr>
                <w:color w:val="000000" w:themeColor="text1"/>
                <w:spacing w:val="-2"/>
                <w:sz w:val="18"/>
              </w:rPr>
              <w:t>120000,00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Otvoreni postupak</w:t>
            </w:r>
          </w:p>
        </w:tc>
        <w:tc>
          <w:tcPr>
            <w:tcW w:w="3096" w:type="dxa"/>
          </w:tcPr>
          <w:p w:rsidR="00233749" w:rsidRPr="00022631" w:rsidRDefault="00233749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pacing w:val="-5"/>
                <w:sz w:val="16"/>
              </w:rPr>
            </w:pPr>
            <w:r w:rsidRPr="00022631">
              <w:rPr>
                <w:color w:val="000000" w:themeColor="text1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pacing w:val="-2"/>
                <w:sz w:val="16"/>
              </w:rPr>
            </w:pPr>
            <w:r w:rsidRPr="00022631">
              <w:rPr>
                <w:color w:val="000000" w:themeColor="text1"/>
                <w:spacing w:val="-2"/>
                <w:sz w:val="16"/>
              </w:rPr>
              <w:t xml:space="preserve">Ugovor 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w w:val="85"/>
                <w:sz w:val="16"/>
              </w:rPr>
            </w:pPr>
            <w:r w:rsidRPr="00022631">
              <w:rPr>
                <w:color w:val="000000" w:themeColor="text1"/>
                <w:w w:val="85"/>
                <w:sz w:val="16"/>
              </w:rPr>
              <w:t>siječanj 2023</w:t>
            </w:r>
          </w:p>
        </w:tc>
        <w:tc>
          <w:tcPr>
            <w:tcW w:w="1080" w:type="dxa"/>
          </w:tcPr>
          <w:p w:rsidR="00233749" w:rsidRPr="00022631" w:rsidRDefault="00233749">
            <w:pPr>
              <w:pStyle w:val="TableParagraph"/>
              <w:spacing w:before="123"/>
              <w:ind w:left="31"/>
              <w:rPr>
                <w:color w:val="000000" w:themeColor="text1"/>
                <w:sz w:val="16"/>
              </w:rPr>
            </w:pPr>
            <w:r w:rsidRPr="00022631">
              <w:rPr>
                <w:color w:val="000000" w:themeColor="text1"/>
                <w:sz w:val="16"/>
              </w:rPr>
              <w:t>1 godina</w:t>
            </w:r>
          </w:p>
        </w:tc>
        <w:tc>
          <w:tcPr>
            <w:tcW w:w="2088" w:type="dxa"/>
          </w:tcPr>
          <w:p w:rsidR="00233749" w:rsidRPr="00233749" w:rsidRDefault="00233749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922" w:type="dxa"/>
          </w:tcPr>
          <w:p w:rsidR="00233749" w:rsidRPr="00233749" w:rsidRDefault="00233749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</w:tr>
      <w:tr w:rsidR="00FE1EC3" w:rsidRPr="00FE1EC3">
        <w:trPr>
          <w:trHeight w:val="421"/>
        </w:trPr>
        <w:tc>
          <w:tcPr>
            <w:tcW w:w="3096" w:type="dxa"/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BN 27/23</w:t>
            </w:r>
          </w:p>
        </w:tc>
        <w:tc>
          <w:tcPr>
            <w:tcW w:w="3096" w:type="dxa"/>
          </w:tcPr>
          <w:p w:rsidR="00022631" w:rsidRPr="00FE1EC3" w:rsidRDefault="00022631">
            <w:pPr>
              <w:pStyle w:val="TableParagraph"/>
              <w:spacing w:line="206" w:lineRule="exact"/>
              <w:ind w:left="30" w:right="557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Ograda na pomoćnom nogometnom igralištu</w:t>
            </w: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pacing w:val="-2"/>
                <w:sz w:val="16"/>
              </w:rPr>
            </w:pPr>
            <w:r w:rsidRPr="00FE1EC3">
              <w:rPr>
                <w:color w:val="000000" w:themeColor="text1"/>
                <w:spacing w:val="-2"/>
                <w:sz w:val="16"/>
              </w:rPr>
              <w:t>45340000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022631" w:rsidRPr="00FE1EC3" w:rsidRDefault="00022631">
            <w:pPr>
              <w:pStyle w:val="TableParagraph"/>
              <w:spacing w:before="104"/>
              <w:ind w:right="18"/>
              <w:jc w:val="right"/>
              <w:rPr>
                <w:color w:val="000000" w:themeColor="text1"/>
                <w:spacing w:val="-2"/>
                <w:sz w:val="18"/>
              </w:rPr>
            </w:pPr>
            <w:r w:rsidRPr="00FE1EC3">
              <w:rPr>
                <w:color w:val="000000" w:themeColor="text1"/>
                <w:spacing w:val="-2"/>
                <w:sz w:val="18"/>
              </w:rPr>
              <w:t>20000,00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Postupak jednostavne nabave</w:t>
            </w:r>
          </w:p>
        </w:tc>
        <w:tc>
          <w:tcPr>
            <w:tcW w:w="3096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spacing w:val="-5"/>
                <w:sz w:val="16"/>
              </w:rPr>
            </w:pPr>
            <w:r w:rsidRPr="00FE1EC3">
              <w:rPr>
                <w:color w:val="000000" w:themeColor="text1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spacing w:val="-2"/>
                <w:sz w:val="16"/>
              </w:rPr>
            </w:pPr>
            <w:r w:rsidRPr="00FE1EC3">
              <w:rPr>
                <w:color w:val="000000" w:themeColor="text1"/>
                <w:spacing w:val="-2"/>
                <w:sz w:val="16"/>
              </w:rPr>
              <w:t xml:space="preserve">Ugovor 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w w:val="85"/>
                <w:sz w:val="16"/>
              </w:rPr>
            </w:pPr>
            <w:r w:rsidRPr="00FE1EC3">
              <w:rPr>
                <w:color w:val="000000" w:themeColor="text1"/>
                <w:w w:val="85"/>
                <w:sz w:val="16"/>
              </w:rPr>
              <w:t>Travanj 2023</w:t>
            </w: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1 mjesec</w:t>
            </w:r>
          </w:p>
        </w:tc>
        <w:tc>
          <w:tcPr>
            <w:tcW w:w="2088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22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FE1EC3" w:rsidRPr="00FE1EC3">
        <w:trPr>
          <w:trHeight w:val="421"/>
        </w:trPr>
        <w:tc>
          <w:tcPr>
            <w:tcW w:w="3096" w:type="dxa"/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BN 28/23</w:t>
            </w:r>
          </w:p>
        </w:tc>
        <w:tc>
          <w:tcPr>
            <w:tcW w:w="3096" w:type="dxa"/>
          </w:tcPr>
          <w:p w:rsidR="00022631" w:rsidRPr="00FE1EC3" w:rsidRDefault="00022631">
            <w:pPr>
              <w:pStyle w:val="TableParagraph"/>
              <w:spacing w:line="206" w:lineRule="exact"/>
              <w:ind w:left="30" w:right="557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Osobni automobil</w:t>
            </w: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pacing w:val="-2"/>
                <w:sz w:val="16"/>
              </w:rPr>
            </w:pPr>
            <w:r w:rsidRPr="00FE1EC3">
              <w:rPr>
                <w:color w:val="000000" w:themeColor="text1"/>
                <w:spacing w:val="-2"/>
                <w:sz w:val="16"/>
              </w:rPr>
              <w:t>34110000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022631" w:rsidRPr="00FE1EC3" w:rsidRDefault="00022631">
            <w:pPr>
              <w:pStyle w:val="TableParagraph"/>
              <w:spacing w:before="104"/>
              <w:ind w:right="18"/>
              <w:jc w:val="right"/>
              <w:rPr>
                <w:color w:val="000000" w:themeColor="text1"/>
                <w:spacing w:val="-2"/>
                <w:sz w:val="18"/>
              </w:rPr>
            </w:pPr>
            <w:r w:rsidRPr="00FE1EC3">
              <w:rPr>
                <w:color w:val="000000" w:themeColor="text1"/>
                <w:spacing w:val="-2"/>
                <w:sz w:val="18"/>
              </w:rPr>
              <w:t>24500,00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022631" w:rsidRPr="00FE1EC3" w:rsidRDefault="00022631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Postupak jednostavne nabave</w:t>
            </w:r>
          </w:p>
        </w:tc>
        <w:tc>
          <w:tcPr>
            <w:tcW w:w="3096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spacing w:val="-5"/>
                <w:sz w:val="16"/>
              </w:rPr>
            </w:pPr>
            <w:r w:rsidRPr="00FE1EC3">
              <w:rPr>
                <w:color w:val="000000" w:themeColor="text1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022631" w:rsidRPr="00FE1EC3" w:rsidRDefault="00022631" w:rsidP="00022631">
            <w:pPr>
              <w:pStyle w:val="TableParagraph"/>
              <w:spacing w:before="123"/>
              <w:rPr>
                <w:color w:val="000000" w:themeColor="text1"/>
                <w:spacing w:val="-2"/>
                <w:sz w:val="16"/>
              </w:rPr>
            </w:pPr>
            <w:r w:rsidRPr="00FE1EC3">
              <w:rPr>
                <w:color w:val="000000" w:themeColor="text1"/>
                <w:spacing w:val="-2"/>
                <w:sz w:val="16"/>
              </w:rPr>
              <w:t xml:space="preserve"> Ugovor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w w:val="85"/>
                <w:sz w:val="16"/>
              </w:rPr>
            </w:pPr>
            <w:r w:rsidRPr="00FE1EC3">
              <w:rPr>
                <w:color w:val="000000" w:themeColor="text1"/>
                <w:w w:val="85"/>
                <w:sz w:val="16"/>
              </w:rPr>
              <w:t>Travanj 2023</w:t>
            </w:r>
          </w:p>
        </w:tc>
        <w:tc>
          <w:tcPr>
            <w:tcW w:w="1080" w:type="dxa"/>
          </w:tcPr>
          <w:p w:rsidR="00022631" w:rsidRPr="00FE1EC3" w:rsidRDefault="00022631">
            <w:pPr>
              <w:pStyle w:val="TableParagraph"/>
              <w:spacing w:before="123"/>
              <w:ind w:left="31"/>
              <w:rPr>
                <w:color w:val="000000" w:themeColor="text1"/>
                <w:sz w:val="16"/>
              </w:rPr>
            </w:pPr>
            <w:r w:rsidRPr="00FE1EC3">
              <w:rPr>
                <w:color w:val="000000" w:themeColor="text1"/>
                <w:sz w:val="16"/>
              </w:rPr>
              <w:t>1 mjesec</w:t>
            </w:r>
          </w:p>
        </w:tc>
        <w:tc>
          <w:tcPr>
            <w:tcW w:w="2088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22" w:type="dxa"/>
          </w:tcPr>
          <w:p w:rsidR="00022631" w:rsidRPr="00FE1EC3" w:rsidRDefault="00022631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FE1EC3" w:rsidRPr="00FE1EC3">
        <w:trPr>
          <w:trHeight w:val="421"/>
        </w:trPr>
        <w:tc>
          <w:tcPr>
            <w:tcW w:w="3096" w:type="dxa"/>
          </w:tcPr>
          <w:p w:rsidR="00FE1EC3" w:rsidRPr="001205C5" w:rsidRDefault="00FE1EC3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1205C5">
              <w:rPr>
                <w:color w:val="000000" w:themeColor="text1"/>
                <w:sz w:val="16"/>
              </w:rPr>
              <w:t>BN 29/23</w:t>
            </w:r>
          </w:p>
        </w:tc>
        <w:tc>
          <w:tcPr>
            <w:tcW w:w="3096" w:type="dxa"/>
          </w:tcPr>
          <w:p w:rsidR="00FE1EC3" w:rsidRPr="001205C5" w:rsidRDefault="00FE1EC3">
            <w:pPr>
              <w:pStyle w:val="TableParagraph"/>
              <w:spacing w:line="206" w:lineRule="exact"/>
              <w:ind w:left="30" w:right="557"/>
              <w:rPr>
                <w:color w:val="000000" w:themeColor="text1"/>
                <w:sz w:val="16"/>
              </w:rPr>
            </w:pPr>
            <w:r w:rsidRPr="001205C5">
              <w:rPr>
                <w:color w:val="000000" w:themeColor="text1"/>
                <w:sz w:val="16"/>
              </w:rPr>
              <w:t>Oprema za održavanje sportskih terena</w:t>
            </w:r>
          </w:p>
        </w:tc>
        <w:tc>
          <w:tcPr>
            <w:tcW w:w="1080" w:type="dxa"/>
          </w:tcPr>
          <w:p w:rsidR="00FE1EC3" w:rsidRPr="001205C5" w:rsidRDefault="00FE1EC3">
            <w:pPr>
              <w:pStyle w:val="TableParagraph"/>
              <w:spacing w:before="123"/>
              <w:ind w:left="30"/>
              <w:rPr>
                <w:color w:val="000000" w:themeColor="text1"/>
                <w:spacing w:val="-2"/>
                <w:sz w:val="16"/>
              </w:rPr>
            </w:pPr>
            <w:r w:rsidRPr="001205C5">
              <w:rPr>
                <w:color w:val="000000" w:themeColor="text1"/>
                <w:spacing w:val="-2"/>
                <w:sz w:val="16"/>
              </w:rPr>
              <w:t>43325100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FE1EC3" w:rsidRPr="001205C5" w:rsidRDefault="00FE1EC3">
            <w:pPr>
              <w:pStyle w:val="TableParagraph"/>
              <w:spacing w:before="104"/>
              <w:ind w:right="18"/>
              <w:jc w:val="right"/>
              <w:rPr>
                <w:color w:val="000000" w:themeColor="text1"/>
                <w:spacing w:val="-2"/>
                <w:sz w:val="18"/>
              </w:rPr>
            </w:pPr>
            <w:r w:rsidRPr="001205C5">
              <w:rPr>
                <w:color w:val="000000" w:themeColor="text1"/>
                <w:spacing w:val="-2"/>
                <w:sz w:val="18"/>
              </w:rPr>
              <w:t>6000,00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FE1EC3" w:rsidRPr="001205C5" w:rsidRDefault="00FE1EC3">
            <w:pPr>
              <w:pStyle w:val="TableParagraph"/>
              <w:spacing w:before="123"/>
              <w:ind w:left="30"/>
              <w:rPr>
                <w:color w:val="000000" w:themeColor="text1"/>
                <w:sz w:val="16"/>
              </w:rPr>
            </w:pPr>
            <w:r w:rsidRPr="001205C5">
              <w:rPr>
                <w:color w:val="000000" w:themeColor="text1"/>
                <w:sz w:val="16"/>
              </w:rPr>
              <w:t>Postupak jednostavne nabave</w:t>
            </w:r>
          </w:p>
        </w:tc>
        <w:tc>
          <w:tcPr>
            <w:tcW w:w="3096" w:type="dxa"/>
          </w:tcPr>
          <w:p w:rsidR="00FE1EC3" w:rsidRPr="001205C5" w:rsidRDefault="00FE1EC3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1080" w:type="dxa"/>
          </w:tcPr>
          <w:p w:rsidR="00FE1EC3" w:rsidRPr="001205C5" w:rsidRDefault="00FE1EC3">
            <w:pPr>
              <w:pStyle w:val="TableParagraph"/>
              <w:spacing w:before="123"/>
              <w:ind w:left="31"/>
              <w:rPr>
                <w:color w:val="000000" w:themeColor="text1"/>
                <w:spacing w:val="-5"/>
                <w:sz w:val="16"/>
              </w:rPr>
            </w:pPr>
            <w:r w:rsidRPr="001205C5">
              <w:rPr>
                <w:color w:val="000000" w:themeColor="text1"/>
                <w:spacing w:val="-5"/>
                <w:sz w:val="16"/>
              </w:rPr>
              <w:t>NE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FE1EC3" w:rsidRPr="001205C5" w:rsidRDefault="00FE1EC3" w:rsidP="00022631">
            <w:pPr>
              <w:pStyle w:val="TableParagraph"/>
              <w:spacing w:before="123"/>
              <w:rPr>
                <w:color w:val="000000" w:themeColor="text1"/>
                <w:spacing w:val="-2"/>
                <w:sz w:val="16"/>
              </w:rPr>
            </w:pPr>
            <w:r w:rsidRPr="001205C5">
              <w:rPr>
                <w:color w:val="000000" w:themeColor="text1"/>
                <w:spacing w:val="-2"/>
                <w:sz w:val="16"/>
              </w:rPr>
              <w:t xml:space="preserve"> Ugovor </w:t>
            </w:r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FE1EC3" w:rsidRPr="001205C5" w:rsidRDefault="00FE1EC3">
            <w:pPr>
              <w:pStyle w:val="TableParagraph"/>
              <w:spacing w:before="123"/>
              <w:ind w:left="31"/>
              <w:rPr>
                <w:color w:val="000000" w:themeColor="text1"/>
                <w:w w:val="85"/>
                <w:sz w:val="16"/>
              </w:rPr>
            </w:pPr>
            <w:r w:rsidRPr="001205C5">
              <w:rPr>
                <w:color w:val="000000" w:themeColor="text1"/>
                <w:w w:val="85"/>
                <w:sz w:val="16"/>
              </w:rPr>
              <w:t>Srpanj 2023</w:t>
            </w:r>
          </w:p>
        </w:tc>
        <w:tc>
          <w:tcPr>
            <w:tcW w:w="1080" w:type="dxa"/>
          </w:tcPr>
          <w:p w:rsidR="00FE1EC3" w:rsidRPr="001205C5" w:rsidRDefault="00FE1EC3">
            <w:pPr>
              <w:pStyle w:val="TableParagraph"/>
              <w:spacing w:before="123"/>
              <w:ind w:left="31"/>
              <w:rPr>
                <w:color w:val="000000" w:themeColor="text1"/>
                <w:sz w:val="16"/>
              </w:rPr>
            </w:pPr>
            <w:r w:rsidRPr="001205C5">
              <w:rPr>
                <w:color w:val="000000" w:themeColor="text1"/>
                <w:sz w:val="16"/>
              </w:rPr>
              <w:t>1 mjesec</w:t>
            </w:r>
          </w:p>
        </w:tc>
        <w:tc>
          <w:tcPr>
            <w:tcW w:w="2088" w:type="dxa"/>
          </w:tcPr>
          <w:p w:rsidR="00FE1EC3" w:rsidRPr="001205C5" w:rsidRDefault="00FE1EC3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  <w:tc>
          <w:tcPr>
            <w:tcW w:w="922" w:type="dxa"/>
          </w:tcPr>
          <w:p w:rsidR="00FE1EC3" w:rsidRPr="001205C5" w:rsidRDefault="00FE1EC3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  <w:tr w:rsidR="001205C5" w:rsidRPr="00FE1EC3">
        <w:trPr>
          <w:trHeight w:val="421"/>
        </w:trPr>
        <w:tc>
          <w:tcPr>
            <w:tcW w:w="3096" w:type="dxa"/>
          </w:tcPr>
          <w:p w:rsidR="001205C5" w:rsidRPr="001205C5" w:rsidRDefault="001205C5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 w:rsidRPr="001205C5">
              <w:rPr>
                <w:color w:val="FF0000"/>
                <w:sz w:val="16"/>
              </w:rPr>
              <w:t>BN 30/23</w:t>
            </w:r>
          </w:p>
        </w:tc>
        <w:tc>
          <w:tcPr>
            <w:tcW w:w="3096" w:type="dxa"/>
          </w:tcPr>
          <w:p w:rsidR="001205C5" w:rsidRPr="001205C5" w:rsidRDefault="001205C5">
            <w:pPr>
              <w:pStyle w:val="TableParagraph"/>
              <w:spacing w:line="206" w:lineRule="exact"/>
              <w:ind w:left="30" w:right="557"/>
              <w:rPr>
                <w:color w:val="FF0000"/>
                <w:sz w:val="16"/>
              </w:rPr>
            </w:pPr>
            <w:r w:rsidRPr="001205C5">
              <w:rPr>
                <w:color w:val="FF0000"/>
                <w:sz w:val="16"/>
              </w:rPr>
              <w:t>Radovi na dopuni prometne signalizacije i opreme na ŽC 6273</w:t>
            </w:r>
          </w:p>
        </w:tc>
        <w:tc>
          <w:tcPr>
            <w:tcW w:w="1080" w:type="dxa"/>
          </w:tcPr>
          <w:p w:rsidR="001205C5" w:rsidRPr="001205C5" w:rsidRDefault="001205C5">
            <w:pPr>
              <w:pStyle w:val="TableParagraph"/>
              <w:spacing w:before="123"/>
              <w:ind w:left="30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>45233140</w:t>
            </w:r>
          </w:p>
        </w:tc>
        <w:tc>
          <w:tcPr>
            <w:tcW w:w="1591" w:type="dxa"/>
            <w:tcBorders>
              <w:right w:val="single" w:sz="12" w:space="0" w:color="000000"/>
            </w:tcBorders>
            <w:shd w:val="clear" w:color="auto" w:fill="FFD700"/>
          </w:tcPr>
          <w:p w:rsidR="001205C5" w:rsidRPr="001205C5" w:rsidRDefault="001205C5">
            <w:pPr>
              <w:pStyle w:val="TableParagraph"/>
              <w:spacing w:before="104"/>
              <w:ind w:right="18"/>
              <w:jc w:val="right"/>
              <w:rPr>
                <w:color w:val="FF0000"/>
                <w:spacing w:val="-2"/>
                <w:sz w:val="18"/>
              </w:rPr>
            </w:pPr>
            <w:r>
              <w:rPr>
                <w:color w:val="FF0000"/>
                <w:spacing w:val="-2"/>
                <w:sz w:val="18"/>
              </w:rPr>
              <w:t>40000,00</w:t>
            </w:r>
          </w:p>
        </w:tc>
        <w:tc>
          <w:tcPr>
            <w:tcW w:w="3103" w:type="dxa"/>
            <w:tcBorders>
              <w:left w:val="single" w:sz="12" w:space="0" w:color="000000"/>
            </w:tcBorders>
          </w:tcPr>
          <w:p w:rsidR="001205C5" w:rsidRPr="001205C5" w:rsidRDefault="001205C5">
            <w:pPr>
              <w:pStyle w:val="TableParagraph"/>
              <w:spacing w:before="123"/>
              <w:ind w:left="30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Postupak jednostavne nabave</w:t>
            </w:r>
          </w:p>
        </w:tc>
        <w:tc>
          <w:tcPr>
            <w:tcW w:w="3096" w:type="dxa"/>
          </w:tcPr>
          <w:p w:rsidR="001205C5" w:rsidRPr="001205C5" w:rsidRDefault="001205C5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1080" w:type="dxa"/>
          </w:tcPr>
          <w:p w:rsidR="001205C5" w:rsidRPr="001205C5" w:rsidRDefault="001205C5">
            <w:pPr>
              <w:pStyle w:val="TableParagraph"/>
              <w:spacing w:before="123"/>
              <w:ind w:left="31"/>
              <w:rPr>
                <w:color w:val="FF0000"/>
                <w:spacing w:val="-5"/>
                <w:sz w:val="16"/>
              </w:rPr>
            </w:pPr>
            <w:r>
              <w:rPr>
                <w:color w:val="FF0000"/>
                <w:spacing w:val="-5"/>
                <w:sz w:val="16"/>
              </w:rPr>
              <w:t xml:space="preserve">NE </w:t>
            </w:r>
          </w:p>
        </w:tc>
        <w:tc>
          <w:tcPr>
            <w:tcW w:w="1087" w:type="dxa"/>
            <w:tcBorders>
              <w:right w:val="single" w:sz="12" w:space="0" w:color="000000"/>
            </w:tcBorders>
          </w:tcPr>
          <w:p w:rsidR="001205C5" w:rsidRPr="001205C5" w:rsidRDefault="001205C5" w:rsidP="00022631">
            <w:pPr>
              <w:pStyle w:val="TableParagraph"/>
              <w:spacing w:before="123"/>
              <w:rPr>
                <w:color w:val="FF0000"/>
                <w:spacing w:val="-2"/>
                <w:sz w:val="16"/>
              </w:rPr>
            </w:pPr>
            <w:r>
              <w:rPr>
                <w:color w:val="FF0000"/>
                <w:spacing w:val="-2"/>
                <w:sz w:val="16"/>
              </w:rPr>
              <w:t xml:space="preserve"> Ugovor</w:t>
            </w:r>
            <w:bookmarkStart w:id="0" w:name="_GoBack"/>
            <w:bookmarkEnd w:id="0"/>
          </w:p>
        </w:tc>
        <w:tc>
          <w:tcPr>
            <w:tcW w:w="1116" w:type="dxa"/>
            <w:tcBorders>
              <w:left w:val="single" w:sz="12" w:space="0" w:color="000000"/>
            </w:tcBorders>
          </w:tcPr>
          <w:p w:rsidR="001205C5" w:rsidRPr="001205C5" w:rsidRDefault="001205C5">
            <w:pPr>
              <w:pStyle w:val="TableParagraph"/>
              <w:spacing w:before="123"/>
              <w:ind w:left="31"/>
              <w:rPr>
                <w:color w:val="FF0000"/>
                <w:w w:val="85"/>
                <w:sz w:val="16"/>
              </w:rPr>
            </w:pPr>
            <w:r>
              <w:rPr>
                <w:color w:val="FF0000"/>
                <w:w w:val="85"/>
                <w:sz w:val="16"/>
              </w:rPr>
              <w:t>Prosinac 2023</w:t>
            </w:r>
          </w:p>
        </w:tc>
        <w:tc>
          <w:tcPr>
            <w:tcW w:w="1080" w:type="dxa"/>
          </w:tcPr>
          <w:p w:rsidR="001205C5" w:rsidRPr="001205C5" w:rsidRDefault="001205C5">
            <w:pPr>
              <w:pStyle w:val="TableParagraph"/>
              <w:spacing w:before="123"/>
              <w:ind w:left="31"/>
              <w:rPr>
                <w:color w:val="FF0000"/>
                <w:sz w:val="16"/>
              </w:rPr>
            </w:pPr>
            <w:r>
              <w:rPr>
                <w:color w:val="FF0000"/>
                <w:sz w:val="16"/>
              </w:rPr>
              <w:t>1 mjesec</w:t>
            </w:r>
          </w:p>
        </w:tc>
        <w:tc>
          <w:tcPr>
            <w:tcW w:w="2088" w:type="dxa"/>
          </w:tcPr>
          <w:p w:rsidR="001205C5" w:rsidRPr="001205C5" w:rsidRDefault="001205C5">
            <w:pPr>
              <w:pStyle w:val="TableParagraph"/>
              <w:rPr>
                <w:rFonts w:ascii="Times New Roman"/>
                <w:color w:val="FF0000"/>
                <w:sz w:val="16"/>
              </w:rPr>
            </w:pPr>
          </w:p>
        </w:tc>
        <w:tc>
          <w:tcPr>
            <w:tcW w:w="922" w:type="dxa"/>
          </w:tcPr>
          <w:p w:rsidR="001205C5" w:rsidRPr="001205C5" w:rsidRDefault="001205C5">
            <w:pPr>
              <w:pStyle w:val="TableParagraph"/>
              <w:rPr>
                <w:rFonts w:ascii="Times New Roman"/>
                <w:color w:val="000000" w:themeColor="text1"/>
                <w:sz w:val="16"/>
              </w:rPr>
            </w:pPr>
          </w:p>
        </w:tc>
      </w:tr>
    </w:tbl>
    <w:p w:rsidR="00FE1EC3" w:rsidRPr="00FE1EC3" w:rsidRDefault="00FE1EC3">
      <w:pPr>
        <w:rPr>
          <w:color w:val="000000" w:themeColor="text1"/>
        </w:rPr>
      </w:pPr>
    </w:p>
    <w:sectPr w:rsidR="00FE1EC3" w:rsidRPr="00FE1EC3">
      <w:type w:val="continuous"/>
      <w:pgSz w:w="29480" w:h="15840" w:orient="landscape"/>
      <w:pgMar w:top="1420" w:right="432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9AF" w:rsidRDefault="00DB69AF" w:rsidP="00233749">
      <w:r>
        <w:separator/>
      </w:r>
    </w:p>
  </w:endnote>
  <w:endnote w:type="continuationSeparator" w:id="0">
    <w:p w:rsidR="00DB69AF" w:rsidRDefault="00DB69AF" w:rsidP="0023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9AF" w:rsidRDefault="00DB69AF" w:rsidP="00233749">
      <w:r>
        <w:separator/>
      </w:r>
    </w:p>
  </w:footnote>
  <w:footnote w:type="continuationSeparator" w:id="0">
    <w:p w:rsidR="00DB69AF" w:rsidRDefault="00DB69AF" w:rsidP="00233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45"/>
    <w:rsid w:val="00022631"/>
    <w:rsid w:val="001205C5"/>
    <w:rsid w:val="001D6A4A"/>
    <w:rsid w:val="00233749"/>
    <w:rsid w:val="002A5D45"/>
    <w:rsid w:val="005559E2"/>
    <w:rsid w:val="00A87207"/>
    <w:rsid w:val="00DB69AF"/>
    <w:rsid w:val="00F3784B"/>
    <w:rsid w:val="00FE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1A7CE"/>
  <w15:docId w15:val="{509EDFAB-9AA3-466F-94CA-EEA0E313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Zaglavlje">
    <w:name w:val="header"/>
    <w:basedOn w:val="Normal"/>
    <w:link w:val="ZaglavljeChar"/>
    <w:uiPriority w:val="99"/>
    <w:unhideWhenUsed/>
    <w:rsid w:val="0023374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23374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3374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3374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82f03b5a5515f1e9205f3f529d65db926b0af71c9999d058c6656fbfb436df1e.xls</vt:lpstr>
    </vt:vector>
  </TitlesOfParts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82f03b5a5515f1e9205f3f529d65db926b0af71c9999d058c6656fbfb436df1e.xls</dc:title>
  <dc:creator>User009</dc:creator>
  <cp:lastModifiedBy>User009</cp:lastModifiedBy>
  <cp:revision>1</cp:revision>
  <dcterms:created xsi:type="dcterms:W3CDTF">2024-03-26T08:54:00Z</dcterms:created>
  <dcterms:modified xsi:type="dcterms:W3CDTF">2024-03-26T08:58:00Z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2024-03-26T00:00:00Z</vt:filetime>
  </property>
  <property fmtid="{D5CDD505-2E9C-101B-9397-08002B2CF9AE}" pid="4" name="Producer">
    <vt:lpwstr>www.ilovepdf.com</vt:lpwstr>
  </property>
</Properties>
</file>