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34164F" w14:textId="77777777" w:rsidR="005207B4" w:rsidRPr="005207B4" w:rsidRDefault="005207B4" w:rsidP="005207B4">
      <w:pPr>
        <w:shd w:val="clear" w:color="auto" w:fill="FFFFFF"/>
        <w:spacing w:after="150" w:line="240" w:lineRule="auto"/>
        <w:rPr>
          <w:rFonts w:ascii="Times" w:eastAsia="Times New Roman" w:hAnsi="Times" w:cs="Times"/>
          <w:b/>
          <w:bCs/>
          <w:color w:val="000000"/>
          <w:sz w:val="24"/>
          <w:szCs w:val="24"/>
          <w:lang w:val="en-AU" w:eastAsia="en-GB"/>
        </w:rPr>
      </w:pPr>
      <w:r w:rsidRPr="005207B4">
        <w:rPr>
          <w:rFonts w:ascii="Times" w:eastAsia="Times New Roman" w:hAnsi="Times" w:cs="Times"/>
          <w:b/>
          <w:bCs/>
          <w:noProof/>
          <w:color w:val="000000"/>
          <w:sz w:val="24"/>
          <w:szCs w:val="24"/>
          <w:lang w:eastAsia="en-GB"/>
        </w:rPr>
        <w:drawing>
          <wp:inline distT="0" distB="0" distL="0" distR="0" wp14:anchorId="78273596" wp14:editId="133FAC30">
            <wp:extent cx="561975" cy="685800"/>
            <wp:effectExtent l="0" t="0" r="9525" b="0"/>
            <wp:docPr id="1" name="Picture 2" descr="hrgrb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rgrb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48D2E1" w14:textId="77777777" w:rsidR="005207B4" w:rsidRPr="005207B4" w:rsidRDefault="005207B4" w:rsidP="005207B4">
      <w:pPr>
        <w:shd w:val="clear" w:color="auto" w:fill="FFFFFF"/>
        <w:spacing w:after="150" w:line="240" w:lineRule="auto"/>
        <w:rPr>
          <w:rFonts w:ascii="Times" w:eastAsia="Times New Roman" w:hAnsi="Times" w:cs="Times"/>
          <w:b/>
          <w:bCs/>
          <w:color w:val="000000"/>
          <w:sz w:val="24"/>
          <w:szCs w:val="24"/>
          <w:lang w:val="en-AU" w:eastAsia="en-GB"/>
        </w:rPr>
      </w:pPr>
      <w:r w:rsidRPr="005207B4">
        <w:rPr>
          <w:rFonts w:ascii="Times" w:eastAsia="Times New Roman" w:hAnsi="Times" w:cs="Times"/>
          <w:b/>
          <w:bCs/>
          <w:color w:val="000000"/>
          <w:sz w:val="24"/>
          <w:szCs w:val="24"/>
          <w:lang w:val="en-AU" w:eastAsia="en-GB"/>
        </w:rPr>
        <w:t>REPUBLIKA HRVATSKA</w:t>
      </w:r>
    </w:p>
    <w:p w14:paraId="74CED714" w14:textId="77777777" w:rsidR="005207B4" w:rsidRPr="005207B4" w:rsidRDefault="005207B4" w:rsidP="005207B4">
      <w:pPr>
        <w:shd w:val="clear" w:color="auto" w:fill="FFFFFF"/>
        <w:spacing w:after="150" w:line="240" w:lineRule="auto"/>
        <w:rPr>
          <w:rFonts w:ascii="Times" w:eastAsia="Times New Roman" w:hAnsi="Times" w:cs="Times"/>
          <w:b/>
          <w:bCs/>
          <w:color w:val="000000"/>
          <w:sz w:val="24"/>
          <w:szCs w:val="24"/>
          <w:lang w:val="en-AU" w:eastAsia="en-GB"/>
        </w:rPr>
      </w:pPr>
      <w:r w:rsidRPr="005207B4">
        <w:rPr>
          <w:rFonts w:ascii="Times" w:eastAsia="Times New Roman" w:hAnsi="Times" w:cs="Times"/>
          <w:bCs/>
          <w:color w:val="000000"/>
          <w:sz w:val="24"/>
          <w:szCs w:val="24"/>
          <w:lang w:val="en-AU" w:eastAsia="en-GB"/>
        </w:rPr>
        <w:t xml:space="preserve">   ZADARSKA ŽUPANIJA</w:t>
      </w:r>
    </w:p>
    <w:p w14:paraId="3E1E1633" w14:textId="77777777" w:rsidR="005207B4" w:rsidRPr="005207B4" w:rsidRDefault="005207B4" w:rsidP="005207B4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sz w:val="24"/>
          <w:szCs w:val="24"/>
          <w:lang w:val="en-AU" w:eastAsia="en-GB"/>
        </w:rPr>
      </w:pPr>
      <w:r w:rsidRPr="005207B4">
        <w:rPr>
          <w:rFonts w:ascii="Times" w:eastAsia="Times New Roman" w:hAnsi="Times" w:cs="Times"/>
          <w:b/>
          <w:bCs/>
          <w:color w:val="000000"/>
          <w:sz w:val="24"/>
          <w:szCs w:val="24"/>
          <w:lang w:val="en-AU" w:eastAsia="en-GB"/>
        </w:rPr>
        <w:t xml:space="preserve">   </w:t>
      </w:r>
      <w:r w:rsidRPr="005207B4">
        <w:rPr>
          <w:rFonts w:ascii="Times" w:eastAsia="Times New Roman" w:hAnsi="Times" w:cs="Times"/>
          <w:b/>
          <w:bCs/>
          <w:noProof/>
          <w:color w:val="000000"/>
          <w:sz w:val="24"/>
          <w:szCs w:val="24"/>
          <w:lang w:eastAsia="en-GB"/>
        </w:rPr>
        <w:drawing>
          <wp:inline distT="0" distB="0" distL="0" distR="0" wp14:anchorId="0CBD681C" wp14:editId="48010CEF">
            <wp:extent cx="180975" cy="228600"/>
            <wp:effectExtent l="0" t="0" r="9525" b="0"/>
            <wp:docPr id="2" name="Picture 1" descr="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rivlaka grb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207B4">
        <w:rPr>
          <w:rFonts w:ascii="Times" w:eastAsia="Times New Roman" w:hAnsi="Times" w:cs="Times"/>
          <w:color w:val="000000"/>
          <w:sz w:val="24"/>
          <w:szCs w:val="24"/>
          <w:lang w:val="en-AU" w:eastAsia="en-GB"/>
        </w:rPr>
        <w:t>OPĆINA PRIVLAKA</w:t>
      </w:r>
    </w:p>
    <w:p w14:paraId="234666CA" w14:textId="77777777" w:rsidR="005207B4" w:rsidRPr="005207B4" w:rsidRDefault="005207B4" w:rsidP="005207B4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sz w:val="24"/>
          <w:szCs w:val="24"/>
          <w:lang w:val="en-AU" w:eastAsia="en-GB"/>
        </w:rPr>
      </w:pPr>
      <w:r w:rsidRPr="005207B4">
        <w:rPr>
          <w:rFonts w:ascii="Times" w:eastAsia="Times New Roman" w:hAnsi="Times" w:cs="Times"/>
          <w:color w:val="000000"/>
          <w:sz w:val="24"/>
          <w:szCs w:val="24"/>
          <w:lang w:val="en-AU" w:eastAsia="en-GB"/>
        </w:rPr>
        <w:t xml:space="preserve">           Ivana Pavla II 46</w:t>
      </w:r>
    </w:p>
    <w:p w14:paraId="5EE21911" w14:textId="77777777" w:rsidR="005207B4" w:rsidRPr="005207B4" w:rsidRDefault="005207B4" w:rsidP="005207B4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sz w:val="24"/>
          <w:szCs w:val="24"/>
          <w:lang w:val="en-AU" w:eastAsia="en-GB"/>
        </w:rPr>
      </w:pPr>
      <w:r w:rsidRPr="005207B4">
        <w:rPr>
          <w:rFonts w:ascii="Times" w:eastAsia="Times New Roman" w:hAnsi="Times" w:cs="Times"/>
          <w:color w:val="000000"/>
          <w:sz w:val="24"/>
          <w:szCs w:val="24"/>
          <w:lang w:val="en-AU" w:eastAsia="en-GB"/>
        </w:rPr>
        <w:t xml:space="preserve">          23233 PRIVLAKA</w:t>
      </w:r>
    </w:p>
    <w:p w14:paraId="22E8782B" w14:textId="221F21F4" w:rsidR="005207B4" w:rsidRPr="005207B4" w:rsidRDefault="005207B4" w:rsidP="005207B4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</w:pPr>
      <w:r w:rsidRPr="005207B4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 xml:space="preserve">KLASA: </w:t>
      </w:r>
      <w:r w:rsidR="00BD54C5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550-01/24-01/2</w:t>
      </w:r>
    </w:p>
    <w:p w14:paraId="4B56DF0A" w14:textId="44CC87D4" w:rsidR="005207B4" w:rsidRPr="005207B4" w:rsidRDefault="005207B4" w:rsidP="005207B4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</w:pPr>
      <w:r w:rsidRPr="005207B4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URBROJ: 2198-28-</w:t>
      </w:r>
      <w:r w:rsidR="00FF23E0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01</w:t>
      </w:r>
      <w:r w:rsidRPr="005207B4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-</w:t>
      </w:r>
      <w:r w:rsidR="00BD54C5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25</w:t>
      </w:r>
      <w:r w:rsidR="00D66974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-</w:t>
      </w:r>
      <w:r w:rsidR="00FF23E0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4</w:t>
      </w:r>
    </w:p>
    <w:p w14:paraId="5EB75F2B" w14:textId="750B22DB" w:rsidR="00F22442" w:rsidRDefault="005207B4" w:rsidP="009F4CDF">
      <w:pPr>
        <w:shd w:val="clear" w:color="auto" w:fill="FFFFFF"/>
        <w:spacing w:after="150" w:line="240" w:lineRule="auto"/>
        <w:jc w:val="both"/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</w:pPr>
      <w:r w:rsidRPr="005207B4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 xml:space="preserve">Privlaka, </w:t>
      </w:r>
      <w:r w:rsidR="00FF23E0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1</w:t>
      </w:r>
      <w:r w:rsidR="00F22442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 xml:space="preserve">. </w:t>
      </w:r>
      <w:r w:rsidR="00FF23E0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travnja</w:t>
      </w:r>
      <w:r w:rsidR="00F22442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 xml:space="preserve"> </w:t>
      </w:r>
      <w:r w:rsidR="00BD54C5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2025</w:t>
      </w:r>
      <w:r w:rsidRPr="005207B4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. godine</w:t>
      </w:r>
    </w:p>
    <w:p w14:paraId="3BCADAF9" w14:textId="66ADA755" w:rsidR="00245478" w:rsidRDefault="00245478" w:rsidP="009F4CDF">
      <w:pPr>
        <w:shd w:val="clear" w:color="auto" w:fill="FFFFFF"/>
        <w:spacing w:after="150" w:line="240" w:lineRule="auto"/>
        <w:jc w:val="both"/>
        <w:rPr>
          <w:rFonts w:ascii="Times" w:eastAsia="Times New Roman" w:hAnsi="Times" w:cs="Times"/>
          <w:color w:val="000000"/>
          <w:sz w:val="24"/>
          <w:szCs w:val="24"/>
          <w:lang w:eastAsia="en-GB"/>
        </w:rPr>
      </w:pPr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Na temelju članka 35. Zakona o lokalnoj i područnoj (regionalnoj) samoupravi („Narodne novine“, broj 33/01, 60/01, 129/05, 109/07, 125/08, 36/09, 150/11, 144/12, 19/13, 137/15, 123/17</w:t>
      </w:r>
      <w:r w:rsidR="00BD54C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, </w:t>
      </w:r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98/19</w:t>
      </w:r>
      <w:r w:rsidR="00BD54C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, 144/20</w:t>
      </w:r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), članka </w:t>
      </w:r>
      <w:r w:rsidR="00F2244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289</w:t>
      </w:r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. Zakona o socijalnoj skrbi  ("Narodne novine" broj </w:t>
      </w:r>
      <w:r w:rsidR="00302A48" w:rsidRPr="00302A4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18/22, 46/22, 119/22, 71/23, 156/23</w:t>
      </w:r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) i članka 30. Statuta Općine Privlaka </w:t>
      </w:r>
      <w:r w:rsidR="00F22442" w:rsidRPr="00F2244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(„Službeni glasnik Zadarske županije“, broj 05/18, 07/21, 11/22 i “Službeni glasnik Općine Privlaka” broj 4/23) Općinsko vijeće Općine Privlaka na svojoj </w:t>
      </w:r>
      <w:r w:rsidR="00DE372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26</w:t>
      </w:r>
      <w:r w:rsidR="00F22442" w:rsidRPr="00F2244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. sjednici održanoj dana </w:t>
      </w:r>
      <w:r w:rsidR="00BD54C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1</w:t>
      </w:r>
      <w:r w:rsidR="00F22442" w:rsidRPr="00F2244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. </w:t>
      </w:r>
      <w:r w:rsidR="00BD54C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travnja</w:t>
      </w:r>
      <w:r w:rsidR="00F22442" w:rsidRPr="00F2244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r w:rsidR="00BD54C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2025</w:t>
      </w:r>
      <w:r w:rsidR="00F22442" w:rsidRPr="00F2244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. godine donosi</w:t>
      </w:r>
      <w:r w:rsidRPr="00F2244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 </w:t>
      </w:r>
    </w:p>
    <w:p w14:paraId="703F60F0" w14:textId="77777777" w:rsidR="00F22442" w:rsidRPr="00245478" w:rsidRDefault="00F22442" w:rsidP="0024547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</w:p>
    <w:p w14:paraId="4C79C5C4" w14:textId="7285A87C" w:rsidR="00245478" w:rsidRPr="00245478" w:rsidRDefault="00302A48" w:rsidP="00302A4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 xml:space="preserve">Prve izmjene i dopune </w:t>
      </w:r>
      <w:bookmarkStart w:id="0" w:name="_Hlk193954122"/>
      <w:r w:rsidR="00245478" w:rsidRPr="00245478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Program</w:t>
      </w:r>
      <w:r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a</w:t>
      </w:r>
      <w:r w:rsidR="00245478" w:rsidRPr="00245478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 xml:space="preserve"> javnih potreba u zdravstvu i socijalnoj skrbi u 202</w:t>
      </w:r>
      <w:r w:rsidR="00DE389C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5</w:t>
      </w:r>
      <w:r w:rsidR="00245478" w:rsidRPr="00245478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. godini</w:t>
      </w:r>
      <w:r w:rsidR="00245478" w:rsidRPr="0024547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 </w:t>
      </w:r>
      <w:bookmarkEnd w:id="0"/>
    </w:p>
    <w:p w14:paraId="76A4D5A7" w14:textId="77777777" w:rsidR="00245478" w:rsidRPr="00245478" w:rsidRDefault="00245478" w:rsidP="0024547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245478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Članak 1.</w:t>
      </w:r>
    </w:p>
    <w:p w14:paraId="0760C47E" w14:textId="7E02C7D1" w:rsidR="00302A48" w:rsidRPr="00AD6001" w:rsidRDefault="00302A48" w:rsidP="00302A4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AD600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Predmet ove Odluke su Prve izmjene i dopune Programa </w:t>
      </w:r>
      <w:r w:rsidRPr="00302A4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javnih potreba u zdravstvu i socijalnoj skrbi u 202</w:t>
      </w:r>
      <w:r w:rsidR="00DE389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5</w:t>
      </w:r>
      <w:r w:rsidRPr="00302A4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. godini </w:t>
      </w:r>
      <w:r w:rsidRPr="00AD600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(„Službeni glasnik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Općine Privlaka</w:t>
      </w:r>
      <w:r w:rsidRPr="00AD600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” broj </w:t>
      </w:r>
      <w:r w:rsidR="00DE389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13/24</w:t>
      </w:r>
      <w:r w:rsidRPr="00AD600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).</w:t>
      </w:r>
    </w:p>
    <w:p w14:paraId="265ED2C4" w14:textId="6C01801E" w:rsidR="00302A48" w:rsidRPr="00AD6001" w:rsidRDefault="00302A48" w:rsidP="00302A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AD600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Mijenja se članak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2</w:t>
      </w:r>
      <w:r w:rsidRPr="00AD600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. i sada glasi: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“</w:t>
      </w:r>
    </w:p>
    <w:p w14:paraId="6ED8F2B5" w14:textId="00ADE278" w:rsidR="00DE389C" w:rsidRDefault="00DE389C" w:rsidP="00DE389C">
      <w:pPr>
        <w:pStyle w:val="ListParagraph"/>
        <w:numPr>
          <w:ilvl w:val="0"/>
          <w:numId w:val="2"/>
        </w:num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sz w:val="24"/>
          <w:szCs w:val="24"/>
          <w:lang w:eastAsia="en-GB"/>
        </w:rPr>
      </w:pPr>
      <w:r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Sredstva za program u socijalnoj skrbi u Proračunu Općine Privlaka za 2025. godinu predviđena su u ukupnom iznosu od 105.956,00 eura, a planira se ostvarenje sljedećih oblika socijalne skrbi:</w:t>
      </w:r>
    </w:p>
    <w:p w14:paraId="13E3F162" w14:textId="77777777" w:rsidR="00DE389C" w:rsidRDefault="00DE389C" w:rsidP="00DE389C">
      <w:pPr>
        <w:pStyle w:val="ListParagraph"/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</w:p>
    <w:tbl>
      <w:tblPr>
        <w:tblW w:w="0" w:type="auto"/>
        <w:tblInd w:w="108" w:type="dxa"/>
        <w:shd w:val="clear" w:color="auto" w:fill="FFFFFF"/>
        <w:tblLook w:val="04A0" w:firstRow="1" w:lastRow="0" w:firstColumn="1" w:lastColumn="0" w:noHBand="0" w:noVBand="1"/>
      </w:tblPr>
      <w:tblGrid>
        <w:gridCol w:w="4560"/>
        <w:gridCol w:w="4338"/>
      </w:tblGrid>
      <w:tr w:rsidR="00DE389C" w14:paraId="46D77CC5" w14:textId="77777777" w:rsidTr="00DE389C">
        <w:tc>
          <w:tcPr>
            <w:tcW w:w="4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6E3BC"/>
            <w:vAlign w:val="center"/>
            <w:hideMark/>
          </w:tcPr>
          <w:p w14:paraId="2AAFF82C" w14:textId="77777777" w:rsidR="00DE389C" w:rsidRDefault="00DE389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Pomoć obiteljima i kućanstvima</w:t>
            </w:r>
          </w:p>
        </w:tc>
        <w:tc>
          <w:tcPr>
            <w:tcW w:w="433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6E3BC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BD072F9" w14:textId="77777777" w:rsidR="00DE389C" w:rsidRDefault="00DE389C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80.000,00 eura</w:t>
            </w:r>
          </w:p>
        </w:tc>
      </w:tr>
      <w:tr w:rsidR="00DE389C" w14:paraId="6348216A" w14:textId="77777777" w:rsidTr="00DE389C"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6E3BC"/>
            <w:vAlign w:val="center"/>
            <w:hideMark/>
          </w:tcPr>
          <w:p w14:paraId="53DA61E3" w14:textId="77777777" w:rsidR="00DE389C" w:rsidRDefault="00DE389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Pomoć osobama sa invaliditetom</w:t>
            </w:r>
          </w:p>
        </w:tc>
        <w:tc>
          <w:tcPr>
            <w:tcW w:w="4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6E3BC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BEA36E0" w14:textId="77777777" w:rsidR="00DE389C" w:rsidRDefault="00DE389C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956,00 eura</w:t>
            </w:r>
          </w:p>
        </w:tc>
      </w:tr>
      <w:tr w:rsidR="00DE389C" w14:paraId="3FF366F3" w14:textId="77777777" w:rsidTr="00DE389C"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6E3BC"/>
            <w:vAlign w:val="center"/>
            <w:hideMark/>
          </w:tcPr>
          <w:p w14:paraId="6136CB07" w14:textId="77777777" w:rsidR="00DE389C" w:rsidRDefault="00DE389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Tekuće donacije građanima i kućanstvima</w:t>
            </w:r>
          </w:p>
        </w:tc>
        <w:tc>
          <w:tcPr>
            <w:tcW w:w="4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6E3BC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E17BE7D" w14:textId="3983B8F7" w:rsidR="00DE389C" w:rsidRDefault="00DE389C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10.000,00 eura</w:t>
            </w:r>
          </w:p>
        </w:tc>
      </w:tr>
      <w:tr w:rsidR="00DE389C" w14:paraId="5EE69664" w14:textId="77777777" w:rsidTr="00DE389C"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6E3BC"/>
            <w:vAlign w:val="center"/>
            <w:hideMark/>
          </w:tcPr>
          <w:p w14:paraId="77C15230" w14:textId="77777777" w:rsidR="00DE389C" w:rsidRDefault="00DE389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Naknada za novorođenčad</w:t>
            </w:r>
          </w:p>
        </w:tc>
        <w:tc>
          <w:tcPr>
            <w:tcW w:w="4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6E3BC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E7AFA71" w14:textId="11713DCD" w:rsidR="00DE389C" w:rsidRDefault="00DE389C" w:rsidP="00DE389C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15.000,00 eura</w:t>
            </w:r>
          </w:p>
        </w:tc>
      </w:tr>
    </w:tbl>
    <w:p w14:paraId="4F247642" w14:textId="77777777" w:rsidR="00DE389C" w:rsidRDefault="00DE389C" w:rsidP="00DE38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 </w:t>
      </w:r>
    </w:p>
    <w:p w14:paraId="44D9AC73" w14:textId="77777777" w:rsidR="00DE389C" w:rsidRDefault="00DE389C" w:rsidP="00DE389C">
      <w:pPr>
        <w:pStyle w:val="ListParagraph"/>
        <w:numPr>
          <w:ilvl w:val="0"/>
          <w:numId w:val="2"/>
        </w:num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sz w:val="24"/>
          <w:szCs w:val="24"/>
          <w:lang w:eastAsia="en-GB"/>
        </w:rPr>
      </w:pPr>
      <w:r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Sredstva za program u zdravstvu u Proračunu Općine Privlaka za 2025. godinu predviđena su u ukupnom iznosu od 40.400,00 eura, a planira se ostvarenje sljedećih oblika socijalne skrbi:</w:t>
      </w:r>
    </w:p>
    <w:p w14:paraId="6DB995E3" w14:textId="77777777" w:rsidR="00DE389C" w:rsidRDefault="00DE389C" w:rsidP="00DE389C">
      <w:pPr>
        <w:pStyle w:val="ListParagraph"/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</w:p>
    <w:tbl>
      <w:tblPr>
        <w:tblW w:w="0" w:type="auto"/>
        <w:tblInd w:w="108" w:type="dxa"/>
        <w:shd w:val="clear" w:color="auto" w:fill="FFFFFF"/>
        <w:tblLook w:val="04A0" w:firstRow="1" w:lastRow="0" w:firstColumn="1" w:lastColumn="0" w:noHBand="0" w:noVBand="1"/>
      </w:tblPr>
      <w:tblGrid>
        <w:gridCol w:w="4560"/>
        <w:gridCol w:w="4338"/>
      </w:tblGrid>
      <w:tr w:rsidR="00DE389C" w14:paraId="1DCB3F1E" w14:textId="77777777" w:rsidTr="00DE389C">
        <w:tc>
          <w:tcPr>
            <w:tcW w:w="4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6E3BC"/>
            <w:vAlign w:val="center"/>
            <w:hideMark/>
          </w:tcPr>
          <w:p w14:paraId="03B804B4" w14:textId="77777777" w:rsidR="00DE389C" w:rsidRDefault="00DE389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lastRenderedPageBreak/>
              <w:t>Kapitalna pomoć OB Zadar</w:t>
            </w:r>
          </w:p>
        </w:tc>
        <w:tc>
          <w:tcPr>
            <w:tcW w:w="433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6E3BC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5991BC5" w14:textId="77777777" w:rsidR="00DE389C" w:rsidRDefault="00DE389C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10.000,00 eura</w:t>
            </w:r>
          </w:p>
        </w:tc>
      </w:tr>
      <w:tr w:rsidR="00DE389C" w14:paraId="269840DA" w14:textId="77777777" w:rsidTr="00DE389C"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6E3BC"/>
            <w:vAlign w:val="center"/>
            <w:hideMark/>
          </w:tcPr>
          <w:p w14:paraId="1941209E" w14:textId="77777777" w:rsidR="00DE389C" w:rsidRDefault="00DE389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Tekuće donacije zdravstvenim organizacijama</w:t>
            </w:r>
          </w:p>
        </w:tc>
        <w:tc>
          <w:tcPr>
            <w:tcW w:w="4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6E3BC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28D0225" w14:textId="77777777" w:rsidR="00DE389C" w:rsidRDefault="00DE389C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  1.000,00 eura</w:t>
            </w:r>
          </w:p>
        </w:tc>
      </w:tr>
      <w:tr w:rsidR="00DE389C" w14:paraId="4BC0DCBC" w14:textId="77777777" w:rsidTr="00DE389C">
        <w:tc>
          <w:tcPr>
            <w:tcW w:w="4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6E3BC"/>
            <w:vAlign w:val="center"/>
            <w:hideMark/>
          </w:tcPr>
          <w:p w14:paraId="39FCA4F7" w14:textId="77777777" w:rsidR="00DE389C" w:rsidRDefault="00DE389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Kapitalne donacije zdravstvenim neprofitnim organizacijama</w:t>
            </w:r>
          </w:p>
        </w:tc>
        <w:tc>
          <w:tcPr>
            <w:tcW w:w="43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6E3BC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C51734B" w14:textId="77777777" w:rsidR="00DE389C" w:rsidRDefault="00DE389C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1.000,00 eura</w:t>
            </w:r>
          </w:p>
        </w:tc>
      </w:tr>
      <w:tr w:rsidR="00DE389C" w14:paraId="57371E61" w14:textId="77777777" w:rsidTr="00DE389C">
        <w:tc>
          <w:tcPr>
            <w:tcW w:w="4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6E3BC"/>
            <w:vAlign w:val="center"/>
            <w:hideMark/>
          </w:tcPr>
          <w:p w14:paraId="40E105FE" w14:textId="77777777" w:rsidR="00DE389C" w:rsidRDefault="00DE389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Kapitalna donacija OB Zadar</w:t>
            </w:r>
          </w:p>
        </w:tc>
        <w:tc>
          <w:tcPr>
            <w:tcW w:w="43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6E3BC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3AFB81E" w14:textId="77777777" w:rsidR="00DE389C" w:rsidRDefault="00DE389C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15.000,00 eura</w:t>
            </w:r>
          </w:p>
        </w:tc>
      </w:tr>
      <w:tr w:rsidR="00DE389C" w14:paraId="0813159E" w14:textId="77777777" w:rsidTr="00DE389C">
        <w:tc>
          <w:tcPr>
            <w:tcW w:w="4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6E3BC"/>
            <w:vAlign w:val="center"/>
            <w:hideMark/>
          </w:tcPr>
          <w:p w14:paraId="78955404" w14:textId="77777777" w:rsidR="00DE389C" w:rsidRDefault="00DE389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Sufinanciranje ZHMZZ za vrijeme turističke sezone</w:t>
            </w:r>
          </w:p>
        </w:tc>
        <w:tc>
          <w:tcPr>
            <w:tcW w:w="43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6E3BC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3C5030F" w14:textId="77777777" w:rsidR="00DE389C" w:rsidRDefault="00DE389C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3.400,00 eura</w:t>
            </w:r>
          </w:p>
        </w:tc>
      </w:tr>
      <w:tr w:rsidR="00DE389C" w14:paraId="2B2574DD" w14:textId="77777777" w:rsidTr="00DE389C">
        <w:tc>
          <w:tcPr>
            <w:tcW w:w="4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6E3BC"/>
            <w:vAlign w:val="center"/>
            <w:hideMark/>
          </w:tcPr>
          <w:p w14:paraId="5F310698" w14:textId="77777777" w:rsidR="00DE389C" w:rsidRDefault="00DE389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Ljetna ambulanta</w:t>
            </w:r>
          </w:p>
        </w:tc>
        <w:tc>
          <w:tcPr>
            <w:tcW w:w="433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6E3BC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6D6D7E5" w14:textId="77777777" w:rsidR="00DE389C" w:rsidRDefault="00DE389C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10.000,00 eura</w:t>
            </w:r>
          </w:p>
        </w:tc>
      </w:tr>
    </w:tbl>
    <w:p w14:paraId="570101C0" w14:textId="77777777" w:rsidR="00DE389C" w:rsidRDefault="00DE389C" w:rsidP="00DE38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 </w:t>
      </w:r>
    </w:p>
    <w:p w14:paraId="4E109594" w14:textId="329BE073" w:rsidR="00245478" w:rsidRPr="00245478" w:rsidRDefault="00245478" w:rsidP="0024547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24547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 </w:t>
      </w:r>
      <w:r w:rsidR="00302A4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“</w:t>
      </w:r>
    </w:p>
    <w:p w14:paraId="6D473FC1" w14:textId="77777777" w:rsidR="00245478" w:rsidRPr="00245478" w:rsidRDefault="00245478" w:rsidP="0024547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245478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Članak 3.</w:t>
      </w:r>
    </w:p>
    <w:p w14:paraId="6165CC04" w14:textId="77777777" w:rsidR="00245478" w:rsidRPr="00245478" w:rsidRDefault="00245478" w:rsidP="00302A4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Ovaj Program stupa na snagu osmi dan od dana objave u „Službenom glasniku </w:t>
      </w:r>
      <w:r w:rsidR="00F2244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Općine Privlaka”</w:t>
      </w:r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.</w:t>
      </w:r>
    </w:p>
    <w:p w14:paraId="1950ADDE" w14:textId="77777777" w:rsidR="00245478" w:rsidRPr="00245478" w:rsidRDefault="00245478" w:rsidP="0024547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245478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  </w:t>
      </w:r>
    </w:p>
    <w:p w14:paraId="472ACD27" w14:textId="77777777" w:rsidR="00245478" w:rsidRPr="00245478" w:rsidRDefault="00245478" w:rsidP="0024547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OPĆINSKO VIJEĆE</w:t>
      </w:r>
    </w:p>
    <w:p w14:paraId="500D3127" w14:textId="77777777" w:rsidR="00245478" w:rsidRPr="00245478" w:rsidRDefault="00245478" w:rsidP="0024547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Predsjednik</w:t>
      </w:r>
    </w:p>
    <w:p w14:paraId="252372CC" w14:textId="6B0F60CA" w:rsidR="00245478" w:rsidRPr="00245478" w:rsidRDefault="00245478" w:rsidP="0024547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24547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Nikica Begonja</w:t>
      </w:r>
      <w:r w:rsidR="00FF23E0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, v.r.</w:t>
      </w:r>
    </w:p>
    <w:p w14:paraId="5BF7B67A" w14:textId="77777777" w:rsidR="00A8328E" w:rsidRDefault="00A8328E"/>
    <w:p w14:paraId="49205344" w14:textId="77777777" w:rsidR="005207B4" w:rsidRDefault="005207B4"/>
    <w:sectPr w:rsidR="005207B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BD23D8"/>
    <w:multiLevelType w:val="hybridMultilevel"/>
    <w:tmpl w:val="14927BFA"/>
    <w:lvl w:ilvl="0" w:tplc="54861B1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6210243">
    <w:abstractNumId w:val="0"/>
  </w:num>
  <w:num w:numId="2" w16cid:durableId="2461141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478"/>
    <w:rsid w:val="00195844"/>
    <w:rsid w:val="00233F7C"/>
    <w:rsid w:val="00245478"/>
    <w:rsid w:val="00302A48"/>
    <w:rsid w:val="00396CBA"/>
    <w:rsid w:val="003D74CF"/>
    <w:rsid w:val="005207B4"/>
    <w:rsid w:val="005E75E6"/>
    <w:rsid w:val="008A35CE"/>
    <w:rsid w:val="008F32FE"/>
    <w:rsid w:val="009F4CDF"/>
    <w:rsid w:val="00A8328E"/>
    <w:rsid w:val="00BD54C5"/>
    <w:rsid w:val="00CF4D2C"/>
    <w:rsid w:val="00D66974"/>
    <w:rsid w:val="00DE3727"/>
    <w:rsid w:val="00DE389C"/>
    <w:rsid w:val="00EF5F3E"/>
    <w:rsid w:val="00F22442"/>
    <w:rsid w:val="00F37E02"/>
    <w:rsid w:val="00FB69A9"/>
    <w:rsid w:val="00FF2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7F5729"/>
  <w15:chartTrackingRefBased/>
  <w15:docId w15:val="{2BF021D8-42E6-4F25-BE59-C252AD626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454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67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6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312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User009</dc:creator>
  <cp:keywords/>
  <dc:description/>
  <cp:lastModifiedBy>Korisnik</cp:lastModifiedBy>
  <cp:revision>7</cp:revision>
  <dcterms:created xsi:type="dcterms:W3CDTF">2024-06-06T11:47:00Z</dcterms:created>
  <dcterms:modified xsi:type="dcterms:W3CDTF">2025-04-02T07:12:00Z</dcterms:modified>
</cp:coreProperties>
</file>